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B04A" w14:textId="77777777" w:rsidR="006967FE" w:rsidRPr="00EC68AB" w:rsidRDefault="006967FE" w:rsidP="00371F0A">
      <w:pPr>
        <w:jc w:val="center"/>
        <w:rPr>
          <w:rFonts w:ascii="Candara" w:hAnsi="Candara"/>
          <w:sz w:val="28"/>
          <w:szCs w:val="28"/>
        </w:rPr>
      </w:pPr>
      <w:r w:rsidRPr="00EC68AB">
        <w:rPr>
          <w:rFonts w:ascii="Candara" w:hAnsi="Candara"/>
          <w:noProof/>
          <w:sz w:val="28"/>
          <w:szCs w:val="28"/>
        </w:rPr>
        <w:drawing>
          <wp:anchor distT="0" distB="0" distL="114300" distR="114300" simplePos="0" relativeHeight="251658240" behindDoc="1" locked="0" layoutInCell="1" allowOverlap="1" wp14:anchorId="7EFC7955" wp14:editId="44ABF302">
            <wp:simplePos x="0" y="0"/>
            <wp:positionH relativeFrom="column">
              <wp:posOffset>-709930</wp:posOffset>
            </wp:positionH>
            <wp:positionV relativeFrom="paragraph">
              <wp:posOffset>-687705</wp:posOffset>
            </wp:positionV>
            <wp:extent cx="1828800" cy="1651635"/>
            <wp:effectExtent l="0" t="0" r="0" b="5715"/>
            <wp:wrapNone/>
            <wp:docPr id="1" name="Image 1" descr="Macintosh HD:Users:gwenaelledhe: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gwenaelledhe: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2E5E4" w14:textId="77777777" w:rsidR="006967FE" w:rsidRPr="00EC68AB" w:rsidRDefault="006967FE" w:rsidP="00371F0A">
      <w:pPr>
        <w:jc w:val="center"/>
        <w:rPr>
          <w:rFonts w:ascii="Candara" w:hAnsi="Candara"/>
          <w:sz w:val="28"/>
          <w:szCs w:val="28"/>
        </w:rPr>
      </w:pPr>
    </w:p>
    <w:p w14:paraId="066A41F6" w14:textId="77777777" w:rsidR="006967FE" w:rsidRDefault="006967FE" w:rsidP="00371F0A">
      <w:pPr>
        <w:jc w:val="center"/>
        <w:rPr>
          <w:rFonts w:ascii="Candara" w:hAnsi="Candara"/>
        </w:rPr>
      </w:pPr>
    </w:p>
    <w:p w14:paraId="3476D33E" w14:textId="36BB25F5" w:rsidR="00876F52" w:rsidRPr="00876F52" w:rsidRDefault="0071450F" w:rsidP="00371F0A">
      <w:pPr>
        <w:jc w:val="center"/>
        <w:rPr>
          <w:rFonts w:ascii="Candara" w:hAnsi="Candara"/>
        </w:rPr>
      </w:pPr>
      <w:r>
        <w:rPr>
          <w:rFonts w:ascii="Candara" w:hAnsi="Candara"/>
        </w:rPr>
        <w:t>Conseil municipal 30/08/202</w:t>
      </w:r>
      <w:r w:rsidR="00F2686E">
        <w:rPr>
          <w:rFonts w:ascii="Candara" w:hAnsi="Candara"/>
        </w:rPr>
        <w:t>4</w:t>
      </w:r>
    </w:p>
    <w:p w14:paraId="16EF4F47" w14:textId="77777777" w:rsidR="008D7854" w:rsidRPr="00EC68AB" w:rsidRDefault="008D7854" w:rsidP="00D353C2">
      <w:pPr>
        <w:tabs>
          <w:tab w:val="left" w:pos="2552"/>
        </w:tabs>
        <w:jc w:val="center"/>
        <w:rPr>
          <w:rFonts w:ascii="Candara" w:hAnsi="Candara"/>
          <w:b/>
          <w:color w:val="00B050"/>
          <w:sz w:val="28"/>
          <w:szCs w:val="28"/>
        </w:rPr>
      </w:pPr>
    </w:p>
    <w:p w14:paraId="73B7007E" w14:textId="77777777" w:rsidR="00D13ACF" w:rsidRDefault="00D13ACF" w:rsidP="00D13ACF">
      <w:pPr>
        <w:ind w:firstLine="426"/>
        <w:jc w:val="both"/>
        <w:rPr>
          <w:rFonts w:ascii="Cambria" w:hAnsi="Cambria" w:cstheme="minorHAnsi"/>
          <w:i/>
          <w:sz w:val="24"/>
          <w:szCs w:val="24"/>
          <w:u w:val="single"/>
        </w:rPr>
      </w:pPr>
      <w:bookmarkStart w:id="0" w:name="_Hlk44661978"/>
      <w:bookmarkStart w:id="1" w:name="_Hlk103353486"/>
    </w:p>
    <w:p w14:paraId="7D61EB71" w14:textId="77777777" w:rsidR="0056515C" w:rsidRDefault="0056515C" w:rsidP="00D13ACF">
      <w:pPr>
        <w:ind w:firstLine="426"/>
        <w:jc w:val="both"/>
        <w:rPr>
          <w:rFonts w:ascii="Cambria" w:hAnsi="Cambria" w:cstheme="minorHAnsi"/>
          <w:i/>
          <w:sz w:val="24"/>
          <w:szCs w:val="24"/>
          <w:u w:val="single"/>
        </w:rPr>
      </w:pPr>
    </w:p>
    <w:p w14:paraId="7638B7B9" w14:textId="77777777" w:rsidR="0056515C" w:rsidRDefault="0056515C" w:rsidP="00D13ACF">
      <w:pPr>
        <w:ind w:firstLine="426"/>
        <w:jc w:val="both"/>
        <w:rPr>
          <w:rFonts w:ascii="Cambria" w:hAnsi="Cambria" w:cstheme="minorHAnsi"/>
          <w:i/>
          <w:sz w:val="24"/>
          <w:szCs w:val="24"/>
          <w:u w:val="single"/>
        </w:rPr>
      </w:pPr>
    </w:p>
    <w:p w14:paraId="2EA0939C" w14:textId="5405E526" w:rsidR="0056515C" w:rsidRPr="0056515C" w:rsidRDefault="0056515C" w:rsidP="00D879C5">
      <w:pPr>
        <w:ind w:firstLine="0"/>
        <w:jc w:val="both"/>
        <w:rPr>
          <w:rFonts w:ascii="Cambria" w:hAnsi="Cambria" w:cstheme="minorHAnsi"/>
          <w:iCs/>
          <w:sz w:val="24"/>
          <w:szCs w:val="24"/>
        </w:rPr>
      </w:pPr>
      <w:r w:rsidRPr="0056515C">
        <w:rPr>
          <w:rFonts w:ascii="Cambria" w:hAnsi="Cambria" w:cstheme="minorHAnsi"/>
          <w:iCs/>
          <w:sz w:val="24"/>
          <w:szCs w:val="24"/>
        </w:rPr>
        <w:t xml:space="preserve">Absents : Sylvain </w:t>
      </w:r>
      <w:r w:rsidR="00D879C5">
        <w:rPr>
          <w:rFonts w:ascii="Cambria" w:hAnsi="Cambria" w:cstheme="minorHAnsi"/>
          <w:iCs/>
          <w:sz w:val="24"/>
          <w:szCs w:val="24"/>
        </w:rPr>
        <w:t>THOMAS</w:t>
      </w:r>
      <w:r w:rsidRPr="0056515C">
        <w:rPr>
          <w:rFonts w:ascii="Cambria" w:hAnsi="Cambria" w:cstheme="minorHAnsi"/>
          <w:iCs/>
          <w:sz w:val="24"/>
          <w:szCs w:val="24"/>
        </w:rPr>
        <w:t xml:space="preserve"> Florent V</w:t>
      </w:r>
      <w:r>
        <w:rPr>
          <w:rFonts w:ascii="Cambria" w:hAnsi="Cambria" w:cstheme="minorHAnsi"/>
          <w:iCs/>
          <w:sz w:val="24"/>
          <w:szCs w:val="24"/>
        </w:rPr>
        <w:t>AUDON</w:t>
      </w:r>
      <w:r w:rsidR="008B1458">
        <w:rPr>
          <w:rFonts w:ascii="Cambria" w:hAnsi="Cambria" w:cstheme="minorHAnsi"/>
          <w:iCs/>
          <w:sz w:val="24"/>
          <w:szCs w:val="24"/>
        </w:rPr>
        <w:t>, Jean-Pierre C</w:t>
      </w:r>
      <w:r w:rsidR="00D879C5">
        <w:rPr>
          <w:rFonts w:ascii="Cambria" w:hAnsi="Cambria" w:cstheme="minorHAnsi"/>
          <w:iCs/>
          <w:sz w:val="24"/>
          <w:szCs w:val="24"/>
        </w:rPr>
        <w:t>HALARD</w:t>
      </w:r>
    </w:p>
    <w:p w14:paraId="285769E5" w14:textId="77777777" w:rsidR="00D879C5" w:rsidRDefault="00D879C5" w:rsidP="00D879C5">
      <w:pPr>
        <w:ind w:firstLine="0"/>
        <w:jc w:val="both"/>
        <w:rPr>
          <w:rFonts w:ascii="Cambria" w:hAnsi="Cambria" w:cstheme="minorHAnsi"/>
          <w:iCs/>
          <w:sz w:val="24"/>
          <w:szCs w:val="24"/>
        </w:rPr>
      </w:pPr>
    </w:p>
    <w:p w14:paraId="0A720B41" w14:textId="1BBC20CD" w:rsidR="00D879C5" w:rsidRDefault="0056515C" w:rsidP="00D879C5">
      <w:pPr>
        <w:ind w:firstLine="0"/>
        <w:jc w:val="both"/>
        <w:rPr>
          <w:rFonts w:ascii="Cambria" w:hAnsi="Cambria" w:cstheme="minorHAnsi"/>
          <w:iCs/>
          <w:sz w:val="24"/>
          <w:szCs w:val="24"/>
        </w:rPr>
      </w:pPr>
      <w:r w:rsidRPr="0056515C">
        <w:rPr>
          <w:rFonts w:ascii="Cambria" w:hAnsi="Cambria" w:cstheme="minorHAnsi"/>
          <w:iCs/>
          <w:sz w:val="24"/>
          <w:szCs w:val="24"/>
        </w:rPr>
        <w:t xml:space="preserve">Secrétaire de séance : Sophie </w:t>
      </w:r>
      <w:r w:rsidR="003841E2">
        <w:rPr>
          <w:rFonts w:ascii="Cambria" w:hAnsi="Cambria" w:cstheme="minorHAnsi"/>
          <w:iCs/>
          <w:sz w:val="24"/>
          <w:szCs w:val="24"/>
        </w:rPr>
        <w:t>Le Gal</w:t>
      </w:r>
      <w:r w:rsidRPr="0056515C">
        <w:rPr>
          <w:rFonts w:ascii="Cambria" w:hAnsi="Cambria" w:cstheme="minorHAnsi"/>
          <w:iCs/>
          <w:sz w:val="24"/>
          <w:szCs w:val="24"/>
        </w:rPr>
        <w:t xml:space="preserve"> </w:t>
      </w:r>
    </w:p>
    <w:p w14:paraId="6F3D248C" w14:textId="2BFEC0AB" w:rsidR="00D46B50" w:rsidRPr="008B1458" w:rsidRDefault="008B1458" w:rsidP="00D879C5">
      <w:pPr>
        <w:ind w:firstLine="0"/>
        <w:jc w:val="both"/>
        <w:rPr>
          <w:rFonts w:ascii="Cambria" w:hAnsi="Cambria" w:cstheme="minorHAnsi"/>
          <w:iCs/>
          <w:sz w:val="24"/>
          <w:szCs w:val="24"/>
        </w:rPr>
      </w:pPr>
      <w:r>
        <w:rPr>
          <w:rFonts w:ascii="Cambria" w:hAnsi="Cambria" w:cstheme="minorHAnsi"/>
          <w:iCs/>
          <w:sz w:val="24"/>
          <w:szCs w:val="24"/>
        </w:rPr>
        <w:t>Sylvain Thomas a donn</w:t>
      </w:r>
      <w:r w:rsidR="003841E2">
        <w:rPr>
          <w:rFonts w:ascii="Cambria" w:hAnsi="Cambria" w:cstheme="minorHAnsi"/>
          <w:iCs/>
          <w:sz w:val="24"/>
          <w:szCs w:val="24"/>
        </w:rPr>
        <w:t>é</w:t>
      </w:r>
      <w:r>
        <w:rPr>
          <w:rFonts w:ascii="Cambria" w:hAnsi="Cambria" w:cstheme="minorHAnsi"/>
          <w:iCs/>
          <w:sz w:val="24"/>
          <w:szCs w:val="24"/>
        </w:rPr>
        <w:t xml:space="preserve"> pouvoir </w:t>
      </w:r>
      <w:r w:rsidR="003268E5">
        <w:rPr>
          <w:rFonts w:ascii="Cambria" w:hAnsi="Cambria" w:cstheme="minorHAnsi"/>
          <w:iCs/>
          <w:sz w:val="24"/>
          <w:szCs w:val="24"/>
        </w:rPr>
        <w:t>à Emmanuelle</w:t>
      </w:r>
      <w:r w:rsidR="003841E2">
        <w:rPr>
          <w:rFonts w:ascii="Cambria" w:hAnsi="Cambria" w:cstheme="minorHAnsi"/>
          <w:iCs/>
          <w:sz w:val="24"/>
          <w:szCs w:val="24"/>
        </w:rPr>
        <w:t xml:space="preserve"> Maigne. </w:t>
      </w:r>
    </w:p>
    <w:p w14:paraId="7A944915" w14:textId="77777777" w:rsidR="009D4C71" w:rsidRDefault="009D4C71" w:rsidP="00D46B50">
      <w:pPr>
        <w:jc w:val="both"/>
        <w:rPr>
          <w:rFonts w:ascii="Cambria" w:hAnsi="Cambria" w:cstheme="minorHAnsi"/>
          <w:i/>
          <w:sz w:val="24"/>
          <w:szCs w:val="24"/>
        </w:rPr>
      </w:pPr>
    </w:p>
    <w:p w14:paraId="5288CD44" w14:textId="77777777" w:rsidR="009D4C71" w:rsidRDefault="009D4C71" w:rsidP="00D46B50">
      <w:pPr>
        <w:jc w:val="both"/>
        <w:rPr>
          <w:rFonts w:ascii="Cambria" w:hAnsi="Cambria" w:cstheme="minorHAnsi"/>
          <w:iCs/>
          <w:sz w:val="24"/>
          <w:szCs w:val="24"/>
        </w:rPr>
      </w:pPr>
    </w:p>
    <w:p w14:paraId="03821CC4" w14:textId="77777777" w:rsidR="000D3E90" w:rsidRDefault="000D3E90" w:rsidP="00D46B50">
      <w:pPr>
        <w:jc w:val="both"/>
        <w:rPr>
          <w:rFonts w:ascii="Cambria" w:hAnsi="Cambria" w:cstheme="minorHAnsi"/>
          <w:iCs/>
          <w:sz w:val="24"/>
          <w:szCs w:val="24"/>
        </w:rPr>
      </w:pPr>
    </w:p>
    <w:p w14:paraId="6DCC956A" w14:textId="26FAE4CB" w:rsidR="000D3E90" w:rsidRDefault="000D3E90" w:rsidP="00D46B50">
      <w:pPr>
        <w:jc w:val="both"/>
        <w:rPr>
          <w:rFonts w:ascii="Cambria" w:hAnsi="Cambria" w:cstheme="minorHAnsi"/>
          <w:iCs/>
          <w:sz w:val="24"/>
          <w:szCs w:val="24"/>
        </w:rPr>
      </w:pPr>
      <w:r>
        <w:rPr>
          <w:rFonts w:ascii="Cambria" w:hAnsi="Cambria" w:cstheme="minorHAnsi"/>
          <w:iCs/>
          <w:sz w:val="24"/>
          <w:szCs w:val="24"/>
        </w:rPr>
        <w:t xml:space="preserve">Ce conseil municipal est structuré commission par commission et les délibérations qui sont nécessaires </w:t>
      </w:r>
      <w:r w:rsidR="00137595">
        <w:rPr>
          <w:rFonts w:ascii="Cambria" w:hAnsi="Cambria" w:cstheme="minorHAnsi"/>
          <w:iCs/>
          <w:sz w:val="24"/>
          <w:szCs w:val="24"/>
        </w:rPr>
        <w:t xml:space="preserve">seront prises au fil de l’eau. </w:t>
      </w:r>
    </w:p>
    <w:p w14:paraId="53D28A8C" w14:textId="77777777" w:rsidR="00137595" w:rsidRDefault="00137595" w:rsidP="00D46B50">
      <w:pPr>
        <w:jc w:val="both"/>
        <w:rPr>
          <w:rFonts w:ascii="Cambria" w:hAnsi="Cambria" w:cstheme="minorHAnsi"/>
          <w:iCs/>
          <w:sz w:val="24"/>
          <w:szCs w:val="24"/>
        </w:rPr>
      </w:pPr>
    </w:p>
    <w:p w14:paraId="4AA61004" w14:textId="7DE4B31E" w:rsidR="000D3E90" w:rsidRDefault="000D3E90" w:rsidP="00137595">
      <w:pPr>
        <w:jc w:val="both"/>
        <w:rPr>
          <w:rFonts w:ascii="Cambria" w:hAnsi="Cambria" w:cstheme="minorHAnsi"/>
          <w:iCs/>
          <w:sz w:val="24"/>
          <w:szCs w:val="24"/>
        </w:rPr>
      </w:pPr>
      <w:r>
        <w:rPr>
          <w:rFonts w:ascii="Cambria" w:hAnsi="Cambria" w:cstheme="minorHAnsi"/>
          <w:iCs/>
          <w:sz w:val="24"/>
          <w:szCs w:val="24"/>
        </w:rPr>
        <w:t>Un outil de gestion de projet est proposé et validé par tous les élus</w:t>
      </w:r>
      <w:r w:rsidR="00137595">
        <w:rPr>
          <w:rFonts w:ascii="Cambria" w:hAnsi="Cambria" w:cstheme="minorHAnsi"/>
          <w:iCs/>
          <w:sz w:val="24"/>
          <w:szCs w:val="24"/>
        </w:rPr>
        <w:t xml:space="preserve">. </w:t>
      </w:r>
      <w:r w:rsidR="008202C1">
        <w:rPr>
          <w:rFonts w:ascii="Cambria" w:hAnsi="Cambria" w:cstheme="minorHAnsi"/>
          <w:iCs/>
          <w:sz w:val="24"/>
          <w:szCs w:val="24"/>
        </w:rPr>
        <w:t xml:space="preserve">Cet outil de gestion est un tableau qui répertorie toutes les missions/chantiers à faire commission par commission. </w:t>
      </w:r>
      <w:r w:rsidR="00137595">
        <w:rPr>
          <w:rFonts w:ascii="Cambria" w:hAnsi="Cambria" w:cstheme="minorHAnsi"/>
          <w:iCs/>
          <w:sz w:val="24"/>
          <w:szCs w:val="24"/>
        </w:rPr>
        <w:t xml:space="preserve">Cet outil est testé jusqu’en fin d’année. Si le fonctionnement est efficace il sera ensuite maintenu. </w:t>
      </w:r>
    </w:p>
    <w:p w14:paraId="2D77C715" w14:textId="77777777" w:rsidR="00137595" w:rsidRDefault="00137595" w:rsidP="00D46B50">
      <w:pPr>
        <w:jc w:val="both"/>
        <w:rPr>
          <w:rFonts w:ascii="Cambria" w:hAnsi="Cambria" w:cstheme="minorHAnsi"/>
          <w:iCs/>
          <w:sz w:val="24"/>
          <w:szCs w:val="24"/>
        </w:rPr>
      </w:pPr>
    </w:p>
    <w:p w14:paraId="30F475BB" w14:textId="4007B49C" w:rsidR="008202C1" w:rsidRPr="008202C1" w:rsidRDefault="008202C1" w:rsidP="008202C1">
      <w:pPr>
        <w:ind w:firstLine="0"/>
        <w:jc w:val="both"/>
        <w:rPr>
          <w:rFonts w:ascii="Cambria" w:hAnsi="Cambria" w:cstheme="minorHAnsi"/>
          <w:b/>
          <w:bCs/>
          <w:i/>
          <w:sz w:val="24"/>
          <w:szCs w:val="24"/>
        </w:rPr>
      </w:pPr>
      <w:r>
        <w:rPr>
          <w:rFonts w:ascii="Cambria" w:hAnsi="Cambria" w:cstheme="minorHAnsi"/>
          <w:b/>
          <w:bCs/>
          <w:i/>
          <w:sz w:val="24"/>
          <w:szCs w:val="24"/>
        </w:rPr>
        <w:t xml:space="preserve">Commission travaux. </w:t>
      </w:r>
    </w:p>
    <w:p w14:paraId="215EB366" w14:textId="70D77DE1" w:rsidR="009D4C71" w:rsidRDefault="008202C1" w:rsidP="008202C1">
      <w:pPr>
        <w:jc w:val="both"/>
        <w:rPr>
          <w:rFonts w:ascii="Cambria" w:hAnsi="Cambria" w:cstheme="minorHAnsi"/>
          <w:iCs/>
          <w:sz w:val="24"/>
          <w:szCs w:val="24"/>
        </w:rPr>
      </w:pPr>
      <w:r>
        <w:rPr>
          <w:rFonts w:ascii="Cambria" w:hAnsi="Cambria" w:cstheme="minorHAnsi"/>
          <w:iCs/>
          <w:sz w:val="24"/>
          <w:szCs w:val="24"/>
        </w:rPr>
        <w:t xml:space="preserve">Dans la commission travaux </w:t>
      </w:r>
      <w:r w:rsidR="00137595">
        <w:rPr>
          <w:rFonts w:ascii="Cambria" w:hAnsi="Cambria" w:cstheme="minorHAnsi"/>
          <w:iCs/>
          <w:sz w:val="24"/>
          <w:szCs w:val="24"/>
        </w:rPr>
        <w:t>Emmanuelle partage que Sylvain T.</w:t>
      </w:r>
      <w:r w:rsidR="008B1458">
        <w:rPr>
          <w:rFonts w:ascii="Cambria" w:hAnsi="Cambria" w:cstheme="minorHAnsi"/>
          <w:iCs/>
          <w:sz w:val="24"/>
          <w:szCs w:val="24"/>
        </w:rPr>
        <w:t xml:space="preserve"> </w:t>
      </w:r>
      <w:r w:rsidR="00137595">
        <w:rPr>
          <w:rFonts w:ascii="Cambria" w:hAnsi="Cambria" w:cstheme="minorHAnsi"/>
          <w:iCs/>
          <w:sz w:val="24"/>
          <w:szCs w:val="24"/>
        </w:rPr>
        <w:t xml:space="preserve">va </w:t>
      </w:r>
      <w:r>
        <w:rPr>
          <w:rFonts w:ascii="Cambria" w:hAnsi="Cambria" w:cstheme="minorHAnsi"/>
          <w:iCs/>
          <w:sz w:val="24"/>
          <w:szCs w:val="24"/>
        </w:rPr>
        <w:t>confirmer</w:t>
      </w:r>
      <w:r w:rsidR="00137595">
        <w:rPr>
          <w:rFonts w:ascii="Cambria" w:hAnsi="Cambria" w:cstheme="minorHAnsi"/>
          <w:iCs/>
          <w:sz w:val="24"/>
          <w:szCs w:val="24"/>
        </w:rPr>
        <w:t xml:space="preserve"> la légalité </w:t>
      </w:r>
      <w:r>
        <w:rPr>
          <w:rFonts w:ascii="Cambria" w:hAnsi="Cambria" w:cstheme="minorHAnsi"/>
          <w:iCs/>
          <w:sz w:val="24"/>
          <w:szCs w:val="24"/>
        </w:rPr>
        <w:t xml:space="preserve">concernant la hauteur des lavabos des enfants à l’école : </w:t>
      </w:r>
      <w:r w:rsidR="00137595">
        <w:rPr>
          <w:rFonts w:ascii="Cambria" w:hAnsi="Cambria" w:cstheme="minorHAnsi"/>
          <w:iCs/>
          <w:sz w:val="24"/>
          <w:szCs w:val="24"/>
        </w:rPr>
        <w:t>c</w:t>
      </w:r>
      <w:r w:rsidR="009D4C71">
        <w:rPr>
          <w:rFonts w:ascii="Cambria" w:hAnsi="Cambria" w:cstheme="minorHAnsi"/>
          <w:iCs/>
          <w:sz w:val="24"/>
          <w:szCs w:val="24"/>
        </w:rPr>
        <w:t>omprendre si c’est une obligation ou pas</w:t>
      </w:r>
      <w:r w:rsidR="00056899">
        <w:rPr>
          <w:rFonts w:ascii="Cambria" w:hAnsi="Cambria" w:cstheme="minorHAnsi"/>
          <w:iCs/>
          <w:sz w:val="24"/>
          <w:szCs w:val="24"/>
        </w:rPr>
        <w:t xml:space="preserve"> de mettre </w:t>
      </w:r>
      <w:r w:rsidR="003A09D4">
        <w:rPr>
          <w:rFonts w:ascii="Cambria" w:hAnsi="Cambria" w:cstheme="minorHAnsi"/>
          <w:iCs/>
          <w:sz w:val="24"/>
          <w:szCs w:val="24"/>
        </w:rPr>
        <w:t xml:space="preserve">des lavabos et toilettes à hauteur d’enfants. </w:t>
      </w:r>
    </w:p>
    <w:p w14:paraId="6CB8E036" w14:textId="77777777" w:rsidR="003A09D4" w:rsidRDefault="003A09D4" w:rsidP="00D46B50">
      <w:pPr>
        <w:jc w:val="both"/>
        <w:rPr>
          <w:rFonts w:ascii="Cambria" w:hAnsi="Cambria" w:cstheme="minorHAnsi"/>
          <w:iCs/>
          <w:sz w:val="24"/>
          <w:szCs w:val="24"/>
        </w:rPr>
      </w:pPr>
    </w:p>
    <w:p w14:paraId="08C57EB8" w14:textId="42B119B7" w:rsidR="003A09D4" w:rsidRDefault="008202C1" w:rsidP="00D46B50">
      <w:pPr>
        <w:jc w:val="both"/>
        <w:rPr>
          <w:rFonts w:ascii="Cambria" w:hAnsi="Cambria" w:cstheme="minorHAnsi"/>
          <w:iCs/>
          <w:sz w:val="24"/>
          <w:szCs w:val="24"/>
        </w:rPr>
      </w:pPr>
      <w:r>
        <w:rPr>
          <w:rFonts w:ascii="Cambria" w:hAnsi="Cambria" w:cstheme="minorHAnsi"/>
          <w:iCs/>
          <w:sz w:val="24"/>
          <w:szCs w:val="24"/>
        </w:rPr>
        <w:t>Concernant les travaux du parking, il reste des anomalies, Christian P. explique qu’il va être demandé à Eurovia (maître d’œuvre) un p</w:t>
      </w:r>
      <w:r w:rsidR="003A09D4">
        <w:rPr>
          <w:rFonts w:ascii="Cambria" w:hAnsi="Cambria" w:cstheme="minorHAnsi"/>
          <w:iCs/>
          <w:sz w:val="24"/>
          <w:szCs w:val="24"/>
        </w:rPr>
        <w:t>lan de recollement pour à la fois solder le chantier, et solder les erreurs qui ont été faites.</w:t>
      </w:r>
    </w:p>
    <w:p w14:paraId="3B7E537D" w14:textId="77777777" w:rsidR="003841E2" w:rsidRDefault="003841E2" w:rsidP="00D46B50">
      <w:pPr>
        <w:jc w:val="both"/>
        <w:rPr>
          <w:rFonts w:ascii="Cambria" w:hAnsi="Cambria" w:cstheme="minorHAnsi"/>
          <w:iCs/>
          <w:sz w:val="24"/>
          <w:szCs w:val="24"/>
        </w:rPr>
      </w:pPr>
    </w:p>
    <w:p w14:paraId="49A4F834" w14:textId="77777777" w:rsidR="0071450F" w:rsidRDefault="0071450F" w:rsidP="0071450F">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pour enfouissement de la fibre (totale ou partielle) pour pose à Lussac</w:t>
      </w:r>
    </w:p>
    <w:p w14:paraId="58D2CF89" w14:textId="77777777" w:rsidR="0071450F" w:rsidRDefault="0071450F" w:rsidP="0071450F">
      <w:pPr>
        <w:pStyle w:val="Paragraphedeliste"/>
        <w:ind w:left="1134" w:firstLine="0"/>
        <w:rPr>
          <w:rFonts w:ascii="Cambria" w:hAnsi="Cambria"/>
          <w:sz w:val="24"/>
          <w:szCs w:val="24"/>
        </w:rPr>
      </w:pPr>
    </w:p>
    <w:p w14:paraId="43B0A626" w14:textId="31A6A10E" w:rsidR="0071450F" w:rsidRPr="003841E2" w:rsidRDefault="0071450F" w:rsidP="0071450F">
      <w:pPr>
        <w:jc w:val="both"/>
        <w:rPr>
          <w:rFonts w:ascii="Cambria" w:hAnsi="Cambria" w:cstheme="minorHAnsi"/>
          <w:iCs/>
          <w:sz w:val="24"/>
          <w:szCs w:val="24"/>
        </w:rPr>
      </w:pPr>
      <w:r>
        <w:rPr>
          <w:rFonts w:ascii="Cambria" w:hAnsi="Cambria" w:cstheme="minorHAnsi"/>
          <w:iCs/>
          <w:sz w:val="24"/>
          <w:szCs w:val="24"/>
        </w:rPr>
        <w:t xml:space="preserve">Enjeux : Le conseil municipal demande de mieux comprendre l’enjeu. Il est proposé au consensus de reporter le vote. </w:t>
      </w:r>
      <w:r w:rsidRPr="003841E2">
        <w:rPr>
          <w:rFonts w:ascii="Cambria" w:hAnsi="Cambria" w:cstheme="minorHAnsi"/>
          <w:iCs/>
          <w:sz w:val="24"/>
          <w:szCs w:val="24"/>
        </w:rPr>
        <w:t xml:space="preserve">  Il est demandé </w:t>
      </w:r>
      <w:r>
        <w:rPr>
          <w:rFonts w:ascii="Cambria" w:hAnsi="Cambria" w:cstheme="minorHAnsi"/>
          <w:iCs/>
          <w:sz w:val="24"/>
          <w:szCs w:val="24"/>
        </w:rPr>
        <w:t>à Christian P. de</w:t>
      </w:r>
      <w:r w:rsidRPr="003841E2">
        <w:rPr>
          <w:rFonts w:ascii="Cambria" w:hAnsi="Cambria" w:cstheme="minorHAnsi"/>
          <w:iCs/>
          <w:sz w:val="24"/>
          <w:szCs w:val="24"/>
        </w:rPr>
        <w:t xml:space="preserve"> comprendre le modèle économique de l’installation de la fibre, sous quel critère l’enfouissement se réalise, etc. </w:t>
      </w:r>
    </w:p>
    <w:p w14:paraId="6AE2C9FB" w14:textId="77777777" w:rsidR="0071450F" w:rsidRDefault="0071450F" w:rsidP="0071450F">
      <w:pPr>
        <w:pStyle w:val="Paragraphedeliste"/>
        <w:ind w:left="1800" w:firstLine="0"/>
        <w:jc w:val="both"/>
        <w:rPr>
          <w:rFonts w:ascii="Cambria" w:hAnsi="Cambria" w:cstheme="minorHAnsi"/>
          <w:iCs/>
          <w:sz w:val="24"/>
          <w:szCs w:val="24"/>
        </w:rPr>
      </w:pPr>
    </w:p>
    <w:p w14:paraId="196B9BA5" w14:textId="77777777" w:rsidR="0071450F" w:rsidRDefault="0071450F" w:rsidP="0071450F">
      <w:pPr>
        <w:pStyle w:val="Paragraphedeliste"/>
        <w:ind w:left="1800" w:firstLine="0"/>
        <w:jc w:val="both"/>
        <w:rPr>
          <w:rFonts w:ascii="Cambria" w:hAnsi="Cambria" w:cstheme="minorHAnsi"/>
          <w:iCs/>
          <w:sz w:val="24"/>
          <w:szCs w:val="24"/>
        </w:rPr>
      </w:pPr>
    </w:p>
    <w:p w14:paraId="503ECD5A" w14:textId="08EC82FA" w:rsidR="0071450F" w:rsidRDefault="0071450F" w:rsidP="0071450F">
      <w:pPr>
        <w:ind w:left="360" w:firstLine="0"/>
        <w:jc w:val="both"/>
        <w:rPr>
          <w:rFonts w:ascii="Cambria" w:hAnsi="Cambria" w:cstheme="minorHAnsi"/>
          <w:iCs/>
          <w:sz w:val="24"/>
          <w:szCs w:val="24"/>
        </w:rPr>
      </w:pPr>
      <w:r>
        <w:rPr>
          <w:rFonts w:ascii="Cambria" w:hAnsi="Cambria" w:cstheme="minorHAnsi"/>
          <w:iCs/>
          <w:sz w:val="24"/>
          <w:szCs w:val="24"/>
        </w:rPr>
        <w:t xml:space="preserve">Il est proposé de mettre en place une participation à l’entretien du bourg une fois par </w:t>
      </w:r>
      <w:r w:rsidRPr="008210EA">
        <w:rPr>
          <w:rFonts w:ascii="Cambria" w:hAnsi="Cambria" w:cstheme="minorHAnsi"/>
          <w:iCs/>
          <w:sz w:val="24"/>
          <w:szCs w:val="24"/>
        </w:rPr>
        <w:t>par mo</w:t>
      </w:r>
      <w:r>
        <w:rPr>
          <w:rFonts w:ascii="Cambria" w:hAnsi="Cambria" w:cstheme="minorHAnsi"/>
          <w:iCs/>
          <w:sz w:val="24"/>
          <w:szCs w:val="24"/>
        </w:rPr>
        <w:t>is, comme cela se fait à</w:t>
      </w:r>
      <w:r w:rsidRPr="008210EA">
        <w:rPr>
          <w:rFonts w:ascii="Cambria" w:hAnsi="Cambria" w:cstheme="minorHAnsi"/>
          <w:iCs/>
          <w:sz w:val="24"/>
          <w:szCs w:val="24"/>
        </w:rPr>
        <w:t xml:space="preserve"> Champagnac la rivière. </w:t>
      </w:r>
    </w:p>
    <w:p w14:paraId="52AC162F" w14:textId="254ED5F1" w:rsidR="0071450F" w:rsidRDefault="0071450F" w:rsidP="0071450F">
      <w:pPr>
        <w:ind w:left="360" w:firstLine="0"/>
        <w:jc w:val="both"/>
        <w:rPr>
          <w:rFonts w:ascii="Cambria" w:hAnsi="Cambria" w:cstheme="minorHAnsi"/>
          <w:iCs/>
          <w:sz w:val="24"/>
          <w:szCs w:val="24"/>
        </w:rPr>
      </w:pPr>
      <w:r>
        <w:rPr>
          <w:rFonts w:ascii="Cambria" w:hAnsi="Cambria" w:cstheme="minorHAnsi"/>
          <w:iCs/>
          <w:sz w:val="24"/>
          <w:szCs w:val="24"/>
        </w:rPr>
        <w:t xml:space="preserve">Il est proposé d’en parler à la réunion publique du 12 Septembre. </w:t>
      </w:r>
    </w:p>
    <w:p w14:paraId="083140B1" w14:textId="0D1CBDCB" w:rsidR="0071450F" w:rsidRPr="008210EA" w:rsidRDefault="0071450F" w:rsidP="0071450F">
      <w:pPr>
        <w:ind w:left="360" w:firstLine="0"/>
        <w:jc w:val="both"/>
        <w:rPr>
          <w:rFonts w:ascii="Cambria" w:hAnsi="Cambria" w:cstheme="minorHAnsi"/>
          <w:iCs/>
          <w:sz w:val="24"/>
          <w:szCs w:val="24"/>
        </w:rPr>
      </w:pPr>
      <w:r>
        <w:rPr>
          <w:rFonts w:ascii="Cambria" w:hAnsi="Cambria" w:cstheme="minorHAnsi"/>
          <w:iCs/>
          <w:sz w:val="24"/>
          <w:szCs w:val="24"/>
        </w:rPr>
        <w:t xml:space="preserve">Il faut rechercher un coordinateur de l’action pour être en lien avec les cantonniers et Christian P. </w:t>
      </w:r>
    </w:p>
    <w:p w14:paraId="0AAB25DE" w14:textId="77777777" w:rsidR="003841E2" w:rsidRDefault="003841E2" w:rsidP="00D46B50">
      <w:pPr>
        <w:jc w:val="both"/>
        <w:rPr>
          <w:rFonts w:ascii="Cambria" w:hAnsi="Cambria" w:cstheme="minorHAnsi"/>
          <w:iCs/>
          <w:sz w:val="24"/>
          <w:szCs w:val="24"/>
        </w:rPr>
      </w:pPr>
    </w:p>
    <w:p w14:paraId="13085C7B" w14:textId="77777777" w:rsidR="00A76692" w:rsidRDefault="00A76692" w:rsidP="00D46B50">
      <w:pPr>
        <w:jc w:val="both"/>
        <w:rPr>
          <w:rFonts w:ascii="Cambria" w:hAnsi="Cambria" w:cstheme="minorHAnsi"/>
          <w:iCs/>
          <w:sz w:val="24"/>
          <w:szCs w:val="24"/>
        </w:rPr>
      </w:pPr>
    </w:p>
    <w:p w14:paraId="02A8A136" w14:textId="431348E9" w:rsidR="008202C1" w:rsidRPr="008202C1" w:rsidRDefault="008202C1" w:rsidP="008202C1">
      <w:pPr>
        <w:ind w:firstLine="0"/>
        <w:jc w:val="both"/>
        <w:rPr>
          <w:rFonts w:ascii="Cambria" w:hAnsi="Cambria" w:cstheme="minorHAnsi"/>
          <w:b/>
          <w:bCs/>
          <w:i/>
          <w:sz w:val="24"/>
          <w:szCs w:val="24"/>
        </w:rPr>
      </w:pPr>
      <w:r>
        <w:rPr>
          <w:rFonts w:ascii="Cambria" w:hAnsi="Cambria" w:cstheme="minorHAnsi"/>
          <w:b/>
          <w:bCs/>
          <w:i/>
          <w:sz w:val="24"/>
          <w:szCs w:val="24"/>
        </w:rPr>
        <w:lastRenderedPageBreak/>
        <w:t xml:space="preserve">Commissions voierie.  </w:t>
      </w:r>
    </w:p>
    <w:p w14:paraId="5B81D14F" w14:textId="7A450F50" w:rsidR="00A76692" w:rsidRDefault="00A76692" w:rsidP="00A76692">
      <w:pPr>
        <w:ind w:firstLine="0"/>
        <w:jc w:val="both"/>
        <w:rPr>
          <w:rFonts w:ascii="Cambria" w:hAnsi="Cambria" w:cstheme="minorHAnsi"/>
          <w:iCs/>
          <w:sz w:val="24"/>
          <w:szCs w:val="24"/>
        </w:rPr>
      </w:pPr>
    </w:p>
    <w:p w14:paraId="488E9B61" w14:textId="77777777" w:rsidR="008202C1" w:rsidRDefault="00A76692" w:rsidP="008202C1">
      <w:pPr>
        <w:jc w:val="both"/>
        <w:rPr>
          <w:rFonts w:ascii="Cambria" w:hAnsi="Cambria" w:cstheme="minorHAnsi"/>
          <w:iCs/>
          <w:sz w:val="24"/>
          <w:szCs w:val="24"/>
        </w:rPr>
      </w:pPr>
      <w:r>
        <w:rPr>
          <w:rFonts w:ascii="Cambria" w:hAnsi="Cambria" w:cstheme="minorHAnsi"/>
          <w:iCs/>
          <w:sz w:val="24"/>
          <w:szCs w:val="24"/>
        </w:rPr>
        <w:t xml:space="preserve">Nous comprenons </w:t>
      </w:r>
      <w:r w:rsidR="00BA5B0D">
        <w:rPr>
          <w:rFonts w:ascii="Cambria" w:hAnsi="Cambria" w:cstheme="minorHAnsi"/>
          <w:iCs/>
          <w:sz w:val="24"/>
          <w:szCs w:val="24"/>
        </w:rPr>
        <w:t>que certains chemins ruraux inscrits au cadastre ne permettent pas le passage de randonnées.</w:t>
      </w:r>
    </w:p>
    <w:p w14:paraId="6CFB59D4" w14:textId="77777777" w:rsidR="008202C1" w:rsidRDefault="008202C1" w:rsidP="008202C1">
      <w:pPr>
        <w:jc w:val="both"/>
        <w:rPr>
          <w:rFonts w:ascii="Cambria" w:hAnsi="Cambria" w:cstheme="minorHAnsi"/>
          <w:iCs/>
          <w:sz w:val="24"/>
          <w:szCs w:val="24"/>
        </w:rPr>
      </w:pPr>
    </w:p>
    <w:p w14:paraId="70539120" w14:textId="5861EBC5" w:rsidR="00A76692" w:rsidRPr="009D4C71" w:rsidRDefault="00A76692" w:rsidP="00D46B50">
      <w:pPr>
        <w:jc w:val="both"/>
        <w:rPr>
          <w:rFonts w:ascii="Cambria" w:hAnsi="Cambria" w:cstheme="minorHAnsi"/>
          <w:iCs/>
          <w:sz w:val="24"/>
          <w:szCs w:val="24"/>
        </w:rPr>
      </w:pPr>
      <w:r>
        <w:rPr>
          <w:rFonts w:ascii="Cambria" w:hAnsi="Cambria" w:cstheme="minorHAnsi"/>
          <w:iCs/>
          <w:sz w:val="24"/>
          <w:szCs w:val="24"/>
        </w:rPr>
        <w:t>Il est proposé de créer une commission « Chemin ruraux » spécifiques. Charly W se propose pour s’occuper de cette commission. Christian Proville, Sylvain Lacour</w:t>
      </w:r>
      <w:r w:rsidR="008202C1">
        <w:rPr>
          <w:rFonts w:ascii="Cambria" w:hAnsi="Cambria" w:cstheme="minorHAnsi"/>
          <w:iCs/>
          <w:sz w:val="24"/>
          <w:szCs w:val="24"/>
        </w:rPr>
        <w:t xml:space="preserve"> et Julien Curnier se proposent pour appartenir à cette commission. </w:t>
      </w:r>
    </w:p>
    <w:p w14:paraId="06B7A9A9" w14:textId="77777777" w:rsidR="009D4C71" w:rsidRPr="009D4C71" w:rsidRDefault="009D4C71" w:rsidP="00D46B50">
      <w:pPr>
        <w:jc w:val="both"/>
        <w:rPr>
          <w:rFonts w:ascii="Cambria" w:hAnsi="Cambria" w:cstheme="minorHAnsi"/>
          <w:iCs/>
          <w:sz w:val="24"/>
          <w:szCs w:val="24"/>
        </w:rPr>
      </w:pPr>
    </w:p>
    <w:p w14:paraId="58AEC597" w14:textId="2E975B1A" w:rsidR="00D46B50" w:rsidRPr="002346A6" w:rsidRDefault="00D46B50" w:rsidP="00D46B50">
      <w:pPr>
        <w:jc w:val="both"/>
        <w:rPr>
          <w:rFonts w:ascii="Cambria" w:hAnsi="Cambria" w:cstheme="minorHAnsi"/>
          <w:b/>
          <w:bCs/>
          <w:iCs/>
          <w:sz w:val="24"/>
          <w:szCs w:val="24"/>
          <w:u w:val="single"/>
        </w:rPr>
      </w:pPr>
      <w:r w:rsidRPr="002346A6">
        <w:rPr>
          <w:rFonts w:ascii="Cambria" w:hAnsi="Cambria" w:cstheme="minorHAnsi"/>
          <w:b/>
          <w:bCs/>
          <w:iCs/>
          <w:sz w:val="24"/>
          <w:szCs w:val="24"/>
          <w:u w:val="single"/>
        </w:rPr>
        <w:t>Éclairage public</w:t>
      </w:r>
    </w:p>
    <w:p w14:paraId="336451BC" w14:textId="77777777" w:rsidR="00D46B50" w:rsidRPr="002346A6" w:rsidRDefault="00D46B50" w:rsidP="00D46B50">
      <w:pPr>
        <w:jc w:val="both"/>
        <w:rPr>
          <w:rFonts w:ascii="Cambria" w:hAnsi="Cambria" w:cstheme="minorHAnsi"/>
          <w:b/>
          <w:bCs/>
          <w:iCs/>
          <w:sz w:val="24"/>
          <w:szCs w:val="24"/>
          <w:u w:val="single"/>
        </w:rPr>
      </w:pPr>
    </w:p>
    <w:p w14:paraId="69792B5B" w14:textId="01271690" w:rsidR="00D46B50" w:rsidRPr="002346A6" w:rsidRDefault="00D46B50" w:rsidP="00D46B50">
      <w:pPr>
        <w:jc w:val="both"/>
        <w:rPr>
          <w:rFonts w:ascii="Cambria" w:hAnsi="Cambria" w:cstheme="minorHAnsi"/>
          <w:iCs/>
          <w:sz w:val="24"/>
          <w:szCs w:val="24"/>
        </w:rPr>
      </w:pPr>
      <w:r w:rsidRPr="002346A6">
        <w:rPr>
          <w:rFonts w:ascii="Cambria" w:hAnsi="Cambria" w:cstheme="minorHAnsi"/>
          <w:iCs/>
          <w:sz w:val="24"/>
          <w:szCs w:val="24"/>
        </w:rPr>
        <w:t>Investissement </w:t>
      </w:r>
      <w:r w:rsidR="008202C1">
        <w:rPr>
          <w:rFonts w:ascii="Cambria" w:hAnsi="Cambria" w:cstheme="minorHAnsi"/>
          <w:iCs/>
          <w:sz w:val="24"/>
          <w:szCs w:val="24"/>
        </w:rPr>
        <w:t xml:space="preserve">à hauteur de </w:t>
      </w:r>
      <w:r w:rsidRPr="002346A6">
        <w:rPr>
          <w:rFonts w:ascii="Cambria" w:hAnsi="Cambria" w:cstheme="minorHAnsi"/>
          <w:iCs/>
          <w:sz w:val="24"/>
          <w:szCs w:val="24"/>
        </w:rPr>
        <w:t xml:space="preserve">92 k </w:t>
      </w:r>
      <w:r w:rsidR="008202C1">
        <w:rPr>
          <w:rFonts w:ascii="Cambria" w:hAnsi="Cambria" w:cstheme="minorHAnsi"/>
          <w:iCs/>
          <w:sz w:val="24"/>
          <w:szCs w:val="24"/>
        </w:rPr>
        <w:t xml:space="preserve">HT </w:t>
      </w:r>
      <w:r w:rsidRPr="002346A6">
        <w:rPr>
          <w:rFonts w:ascii="Cambria" w:hAnsi="Cambria" w:cstheme="minorHAnsi"/>
          <w:iCs/>
          <w:sz w:val="24"/>
          <w:szCs w:val="24"/>
        </w:rPr>
        <w:t xml:space="preserve">euros. </w:t>
      </w:r>
      <w:r w:rsidR="008202C1">
        <w:rPr>
          <w:rFonts w:ascii="Cambria" w:hAnsi="Cambria" w:cstheme="minorHAnsi"/>
          <w:iCs/>
          <w:sz w:val="24"/>
          <w:szCs w:val="24"/>
        </w:rPr>
        <w:t xml:space="preserve">Tous les dossier de subvention ont été déposé et 75% de subventions a été obtenues. C’est un dossier travaillé par l’équipe précédente. Le changement des ampoules par des leds permettra un gain énergétique. </w:t>
      </w:r>
    </w:p>
    <w:p w14:paraId="0F08F381" w14:textId="77777777" w:rsidR="003841E2" w:rsidRDefault="003841E2" w:rsidP="003841E2">
      <w:pPr>
        <w:pStyle w:val="Paragraphedeliste"/>
        <w:ind w:left="1134" w:firstLine="0"/>
        <w:rPr>
          <w:rFonts w:ascii="Cambria" w:hAnsi="Cambria"/>
          <w:sz w:val="24"/>
          <w:szCs w:val="24"/>
        </w:rPr>
      </w:pPr>
    </w:p>
    <w:p w14:paraId="57AB1290" w14:textId="23A1BE29" w:rsidR="00D46B50" w:rsidRPr="002346A6" w:rsidRDefault="00D46B50" w:rsidP="00D46B50">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pour renouvellement de la demande de subvention auprès de l’État (Fonds vert) concernant la modernisation de l’éclairage public puisque nouvelle équipe municipale - délibération initiale du 27/10/2023</w:t>
      </w:r>
    </w:p>
    <w:p w14:paraId="523F0B8D" w14:textId="77777777" w:rsidR="00D46B50" w:rsidRDefault="00D46B50" w:rsidP="00D46B50">
      <w:pPr>
        <w:jc w:val="both"/>
        <w:rPr>
          <w:rFonts w:ascii="Cambria" w:hAnsi="Cambria" w:cstheme="minorHAnsi"/>
          <w:i/>
          <w:sz w:val="24"/>
          <w:szCs w:val="24"/>
        </w:rPr>
      </w:pPr>
    </w:p>
    <w:p w14:paraId="13CC6550" w14:textId="32F7FE2A" w:rsidR="009D4C71" w:rsidRDefault="008B1458" w:rsidP="00D46B50">
      <w:pPr>
        <w:jc w:val="both"/>
        <w:rPr>
          <w:rFonts w:ascii="Cambria" w:hAnsi="Cambria" w:cstheme="minorHAnsi"/>
          <w:iCs/>
          <w:sz w:val="24"/>
          <w:szCs w:val="24"/>
        </w:rPr>
      </w:pPr>
      <w:r>
        <w:rPr>
          <w:rFonts w:ascii="Cambria" w:hAnsi="Cambria" w:cstheme="minorHAnsi"/>
          <w:iCs/>
          <w:sz w:val="24"/>
          <w:szCs w:val="24"/>
        </w:rPr>
        <w:t>Contre : 0</w:t>
      </w:r>
    </w:p>
    <w:p w14:paraId="6588D236" w14:textId="2590AA03" w:rsidR="008B1458" w:rsidRPr="008B1458" w:rsidRDefault="008B1458" w:rsidP="00D46B50">
      <w:pPr>
        <w:jc w:val="both"/>
        <w:rPr>
          <w:rFonts w:ascii="Cambria" w:hAnsi="Cambria" w:cstheme="minorHAnsi"/>
          <w:iCs/>
          <w:sz w:val="24"/>
          <w:szCs w:val="24"/>
        </w:rPr>
      </w:pPr>
      <w:r>
        <w:rPr>
          <w:rFonts w:ascii="Cambria" w:hAnsi="Cambria" w:cstheme="minorHAnsi"/>
          <w:iCs/>
          <w:sz w:val="24"/>
          <w:szCs w:val="24"/>
        </w:rPr>
        <w:t>Abstention : 0</w:t>
      </w:r>
    </w:p>
    <w:p w14:paraId="6C98C208" w14:textId="77777777" w:rsidR="009D4C71" w:rsidRDefault="009D4C71" w:rsidP="00D46B50">
      <w:pPr>
        <w:jc w:val="both"/>
        <w:rPr>
          <w:rFonts w:ascii="Cambria" w:hAnsi="Cambria" w:cstheme="minorHAnsi"/>
          <w:i/>
          <w:sz w:val="24"/>
          <w:szCs w:val="24"/>
        </w:rPr>
      </w:pPr>
    </w:p>
    <w:p w14:paraId="7A69EA31" w14:textId="6A2DC003" w:rsidR="003841E2" w:rsidRPr="003841E2" w:rsidRDefault="003841E2" w:rsidP="00D46B50">
      <w:pPr>
        <w:jc w:val="both"/>
        <w:rPr>
          <w:rFonts w:ascii="Cambria" w:hAnsi="Cambria" w:cstheme="minorHAnsi"/>
          <w:b/>
          <w:bCs/>
          <w:i/>
          <w:sz w:val="24"/>
          <w:szCs w:val="24"/>
        </w:rPr>
      </w:pPr>
      <w:r w:rsidRPr="003841E2">
        <w:rPr>
          <w:rFonts w:ascii="Cambria" w:hAnsi="Cambria" w:cstheme="minorHAnsi"/>
          <w:b/>
          <w:bCs/>
          <w:i/>
          <w:sz w:val="24"/>
          <w:szCs w:val="24"/>
        </w:rPr>
        <w:t xml:space="preserve">Commission eau et assainissement. </w:t>
      </w:r>
    </w:p>
    <w:p w14:paraId="2F9ECBA0" w14:textId="77777777" w:rsidR="00563059" w:rsidRDefault="00563059" w:rsidP="00D46B50">
      <w:pPr>
        <w:jc w:val="both"/>
        <w:rPr>
          <w:rFonts w:ascii="Cambria" w:hAnsi="Cambria" w:cstheme="minorHAnsi"/>
          <w:i/>
          <w:sz w:val="24"/>
          <w:szCs w:val="24"/>
        </w:rPr>
      </w:pPr>
    </w:p>
    <w:p w14:paraId="4B04AA96" w14:textId="77777777" w:rsidR="0071450F" w:rsidRPr="002346A6" w:rsidRDefault="0071450F" w:rsidP="0071450F">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pour renouvellement tarifs assainissement 2025</w:t>
      </w:r>
    </w:p>
    <w:p w14:paraId="4E876E4F" w14:textId="77777777" w:rsidR="00C72F39" w:rsidRDefault="00C72F39" w:rsidP="008210EA">
      <w:pPr>
        <w:ind w:firstLine="0"/>
        <w:jc w:val="both"/>
        <w:rPr>
          <w:rFonts w:ascii="Cambria" w:hAnsi="Cambria" w:cstheme="minorHAnsi"/>
          <w:iCs/>
          <w:sz w:val="24"/>
          <w:szCs w:val="24"/>
        </w:rPr>
      </w:pPr>
    </w:p>
    <w:p w14:paraId="557F79E3" w14:textId="35FEC291" w:rsidR="00C72F39" w:rsidRDefault="0071450F" w:rsidP="00D46B50">
      <w:pPr>
        <w:jc w:val="both"/>
        <w:rPr>
          <w:rFonts w:ascii="Cambria" w:hAnsi="Cambria" w:cstheme="minorHAnsi"/>
          <w:iCs/>
          <w:sz w:val="24"/>
          <w:szCs w:val="24"/>
        </w:rPr>
      </w:pPr>
      <w:r>
        <w:rPr>
          <w:rFonts w:ascii="Cambria" w:hAnsi="Cambria" w:cstheme="minorHAnsi"/>
          <w:iCs/>
          <w:sz w:val="24"/>
          <w:szCs w:val="24"/>
        </w:rPr>
        <w:t xml:space="preserve">Il est exposé que les tarifs augmentent chaque année. </w:t>
      </w:r>
    </w:p>
    <w:p w14:paraId="770D8B85" w14:textId="7AA40E6F" w:rsidR="00C72F39" w:rsidRPr="008210EA" w:rsidRDefault="00C72F39" w:rsidP="008210EA">
      <w:pPr>
        <w:pStyle w:val="Paragraphedeliste"/>
        <w:numPr>
          <w:ilvl w:val="0"/>
          <w:numId w:val="21"/>
        </w:numPr>
        <w:jc w:val="both"/>
        <w:rPr>
          <w:rFonts w:ascii="Cambria" w:hAnsi="Cambria" w:cstheme="minorHAnsi"/>
          <w:iCs/>
          <w:sz w:val="24"/>
          <w:szCs w:val="24"/>
        </w:rPr>
      </w:pPr>
      <w:r w:rsidRPr="008210EA">
        <w:rPr>
          <w:rFonts w:ascii="Cambria" w:hAnsi="Cambria" w:cstheme="minorHAnsi"/>
          <w:iCs/>
          <w:sz w:val="24"/>
          <w:szCs w:val="24"/>
        </w:rPr>
        <w:t>En 2022 :  1,06 euros le M3 et forfait 20,80</w:t>
      </w:r>
    </w:p>
    <w:p w14:paraId="1A39655D" w14:textId="2FDD2E1D" w:rsidR="00C72F39" w:rsidRPr="008210EA" w:rsidRDefault="00C72F39" w:rsidP="008210EA">
      <w:pPr>
        <w:pStyle w:val="Paragraphedeliste"/>
        <w:numPr>
          <w:ilvl w:val="0"/>
          <w:numId w:val="21"/>
        </w:numPr>
        <w:jc w:val="both"/>
        <w:rPr>
          <w:rFonts w:ascii="Cambria" w:hAnsi="Cambria" w:cstheme="minorHAnsi"/>
          <w:iCs/>
          <w:sz w:val="24"/>
          <w:szCs w:val="24"/>
        </w:rPr>
      </w:pPr>
      <w:r w:rsidRPr="008210EA">
        <w:rPr>
          <w:rFonts w:ascii="Cambria" w:hAnsi="Cambria" w:cstheme="minorHAnsi"/>
          <w:iCs/>
          <w:sz w:val="24"/>
          <w:szCs w:val="24"/>
        </w:rPr>
        <w:t xml:space="preserve">En 2023 : 1,16 par M3. 22,88 euros </w:t>
      </w:r>
    </w:p>
    <w:p w14:paraId="6C29E930" w14:textId="533ED138" w:rsidR="00C72F39" w:rsidRPr="008210EA" w:rsidRDefault="00C72F39" w:rsidP="008210EA">
      <w:pPr>
        <w:pStyle w:val="Paragraphedeliste"/>
        <w:numPr>
          <w:ilvl w:val="0"/>
          <w:numId w:val="21"/>
        </w:numPr>
        <w:jc w:val="both"/>
        <w:rPr>
          <w:rFonts w:ascii="Cambria" w:hAnsi="Cambria" w:cstheme="minorHAnsi"/>
          <w:iCs/>
          <w:sz w:val="24"/>
          <w:szCs w:val="24"/>
        </w:rPr>
      </w:pPr>
      <w:r w:rsidRPr="008210EA">
        <w:rPr>
          <w:rFonts w:ascii="Cambria" w:hAnsi="Cambria" w:cstheme="minorHAnsi"/>
          <w:iCs/>
          <w:sz w:val="24"/>
          <w:szCs w:val="24"/>
        </w:rPr>
        <w:t>En 2024 : 1,50 euros par M3. 25 euros</w:t>
      </w:r>
    </w:p>
    <w:p w14:paraId="7C807FBC" w14:textId="533AFEA0" w:rsidR="00C72F39" w:rsidRPr="008210EA" w:rsidRDefault="00C72F39" w:rsidP="008210EA">
      <w:pPr>
        <w:pStyle w:val="Paragraphedeliste"/>
        <w:numPr>
          <w:ilvl w:val="0"/>
          <w:numId w:val="21"/>
        </w:numPr>
        <w:jc w:val="both"/>
        <w:rPr>
          <w:rFonts w:ascii="Cambria" w:hAnsi="Cambria" w:cstheme="minorHAnsi"/>
          <w:iCs/>
          <w:sz w:val="24"/>
          <w:szCs w:val="24"/>
        </w:rPr>
      </w:pPr>
      <w:r w:rsidRPr="008210EA">
        <w:rPr>
          <w:rFonts w:ascii="Cambria" w:hAnsi="Cambria" w:cstheme="minorHAnsi"/>
          <w:iCs/>
          <w:sz w:val="24"/>
          <w:szCs w:val="24"/>
        </w:rPr>
        <w:t xml:space="preserve">En 2025 : </w:t>
      </w:r>
      <w:r w:rsidR="008210EA" w:rsidRPr="008210EA">
        <w:rPr>
          <w:rFonts w:ascii="Cambria" w:hAnsi="Cambria" w:cstheme="minorHAnsi"/>
          <w:iCs/>
          <w:sz w:val="24"/>
          <w:szCs w:val="24"/>
        </w:rPr>
        <w:t>Nous n’avons pas la proposition de la SAUR</w:t>
      </w:r>
    </w:p>
    <w:p w14:paraId="15873024" w14:textId="77777777" w:rsidR="00C72F39" w:rsidRDefault="00C72F39" w:rsidP="00D46B50">
      <w:pPr>
        <w:jc w:val="both"/>
        <w:rPr>
          <w:rFonts w:ascii="Cambria" w:hAnsi="Cambria" w:cstheme="minorHAnsi"/>
          <w:iCs/>
          <w:sz w:val="24"/>
          <w:szCs w:val="24"/>
        </w:rPr>
      </w:pPr>
    </w:p>
    <w:p w14:paraId="4D289AD2" w14:textId="3903DD7A" w:rsidR="0071450F" w:rsidRDefault="0071450F" w:rsidP="00D46B50">
      <w:pPr>
        <w:jc w:val="both"/>
        <w:rPr>
          <w:rFonts w:ascii="Cambria" w:hAnsi="Cambria" w:cstheme="minorHAnsi"/>
          <w:iCs/>
          <w:sz w:val="24"/>
          <w:szCs w:val="24"/>
        </w:rPr>
      </w:pPr>
      <w:r>
        <w:rPr>
          <w:rFonts w:ascii="Cambria" w:hAnsi="Cambria" w:cstheme="minorHAnsi"/>
          <w:iCs/>
          <w:sz w:val="24"/>
          <w:szCs w:val="24"/>
        </w:rPr>
        <w:t xml:space="preserve">Le conseil décide de reporter cette décision n’ayant pas les éléments de proposition d’augmentation. </w:t>
      </w:r>
    </w:p>
    <w:p w14:paraId="127819E9" w14:textId="77777777" w:rsidR="0071450F" w:rsidRDefault="0071450F" w:rsidP="00D46B50">
      <w:pPr>
        <w:jc w:val="both"/>
        <w:rPr>
          <w:rFonts w:ascii="Cambria" w:hAnsi="Cambria" w:cstheme="minorHAnsi"/>
          <w:iCs/>
          <w:sz w:val="24"/>
          <w:szCs w:val="24"/>
        </w:rPr>
      </w:pPr>
    </w:p>
    <w:p w14:paraId="5F92526C" w14:textId="77777777" w:rsidR="0071450F" w:rsidRDefault="0071450F" w:rsidP="00D46B50">
      <w:pPr>
        <w:jc w:val="both"/>
        <w:rPr>
          <w:rFonts w:ascii="Cambria" w:hAnsi="Cambria" w:cstheme="minorHAnsi"/>
          <w:iCs/>
          <w:sz w:val="24"/>
          <w:szCs w:val="24"/>
        </w:rPr>
      </w:pPr>
    </w:p>
    <w:p w14:paraId="04D3D541" w14:textId="0338B361" w:rsidR="0071450F" w:rsidRPr="0071450F" w:rsidRDefault="0071450F" w:rsidP="00D46B50">
      <w:pPr>
        <w:jc w:val="both"/>
        <w:rPr>
          <w:rFonts w:ascii="Cambria" w:hAnsi="Cambria" w:cstheme="minorHAnsi"/>
          <w:b/>
          <w:bCs/>
          <w:i/>
          <w:sz w:val="24"/>
          <w:szCs w:val="24"/>
        </w:rPr>
      </w:pPr>
      <w:r w:rsidRPr="0071450F">
        <w:rPr>
          <w:rFonts w:ascii="Cambria" w:hAnsi="Cambria" w:cstheme="minorHAnsi"/>
          <w:b/>
          <w:bCs/>
          <w:i/>
          <w:sz w:val="24"/>
          <w:szCs w:val="24"/>
        </w:rPr>
        <w:t xml:space="preserve">Commission Le Champsac </w:t>
      </w:r>
    </w:p>
    <w:p w14:paraId="5335A138" w14:textId="77777777" w:rsidR="00D46B50" w:rsidRPr="002346A6" w:rsidRDefault="00D46B50" w:rsidP="0071450F">
      <w:pPr>
        <w:jc w:val="both"/>
        <w:rPr>
          <w:rFonts w:ascii="Cambria" w:hAnsi="Cambria" w:cstheme="minorHAnsi"/>
          <w:b/>
          <w:bCs/>
          <w:iCs/>
          <w:sz w:val="24"/>
          <w:szCs w:val="24"/>
          <w:u w:val="single"/>
        </w:rPr>
      </w:pPr>
    </w:p>
    <w:p w14:paraId="1E55C66F" w14:textId="4CBC598C" w:rsidR="004C046E" w:rsidRPr="00D879C5" w:rsidRDefault="004C046E" w:rsidP="00D879C5">
      <w:pPr>
        <w:ind w:firstLine="0"/>
        <w:rPr>
          <w:rFonts w:ascii="Cambria" w:hAnsi="Cambria" w:cstheme="minorHAnsi"/>
          <w:iCs/>
          <w:sz w:val="24"/>
          <w:szCs w:val="24"/>
        </w:rPr>
      </w:pPr>
    </w:p>
    <w:bookmarkEnd w:id="0"/>
    <w:bookmarkEnd w:id="1"/>
    <w:p w14:paraId="69A3B494" w14:textId="087AAB07" w:rsidR="00F57611" w:rsidRDefault="00876F52" w:rsidP="00876F52">
      <w:pPr>
        <w:pStyle w:val="Paragraphedeliste"/>
        <w:numPr>
          <w:ilvl w:val="0"/>
          <w:numId w:val="17"/>
        </w:numPr>
        <w:ind w:left="1134" w:hanging="567"/>
        <w:rPr>
          <w:rFonts w:ascii="Cambria" w:hAnsi="Cambria"/>
          <w:sz w:val="24"/>
          <w:szCs w:val="24"/>
        </w:rPr>
      </w:pPr>
      <w:r w:rsidRPr="002346A6">
        <w:rPr>
          <w:rFonts w:ascii="Cambria" w:hAnsi="Cambria"/>
          <w:sz w:val="24"/>
          <w:szCs w:val="24"/>
        </w:rPr>
        <w:t xml:space="preserve">Délibération </w:t>
      </w:r>
      <w:r w:rsidR="00F57611" w:rsidRPr="002346A6">
        <w:rPr>
          <w:rFonts w:ascii="Cambria" w:hAnsi="Cambria"/>
          <w:sz w:val="24"/>
          <w:szCs w:val="24"/>
        </w:rPr>
        <w:t xml:space="preserve">achat </w:t>
      </w:r>
      <w:r w:rsidR="00D46B50" w:rsidRPr="002346A6">
        <w:rPr>
          <w:rFonts w:ascii="Cambria" w:hAnsi="Cambria"/>
          <w:sz w:val="24"/>
          <w:szCs w:val="24"/>
        </w:rPr>
        <w:t>avec</w:t>
      </w:r>
      <w:r w:rsidR="00F57611" w:rsidRPr="002346A6">
        <w:rPr>
          <w:rFonts w:ascii="Cambria" w:hAnsi="Cambria"/>
          <w:sz w:val="24"/>
          <w:szCs w:val="24"/>
        </w:rPr>
        <w:t xml:space="preserve"> ventilation foncier et fonds de commerce du Champsac + licence IV + débit de tabac</w:t>
      </w:r>
    </w:p>
    <w:p w14:paraId="258A6F4C" w14:textId="77777777" w:rsidR="003841E2" w:rsidRDefault="003841E2" w:rsidP="003841E2">
      <w:pPr>
        <w:rPr>
          <w:rFonts w:ascii="Cambria" w:hAnsi="Cambria"/>
          <w:sz w:val="24"/>
          <w:szCs w:val="24"/>
        </w:rPr>
      </w:pPr>
    </w:p>
    <w:p w14:paraId="1F50FBC7" w14:textId="77777777" w:rsidR="003841E2" w:rsidRPr="002346A6" w:rsidRDefault="003841E2" w:rsidP="003841E2">
      <w:pPr>
        <w:ind w:firstLine="426"/>
        <w:rPr>
          <w:rFonts w:ascii="Cambria" w:hAnsi="Cambria" w:cstheme="minorHAnsi"/>
          <w:iCs/>
          <w:sz w:val="24"/>
          <w:szCs w:val="24"/>
        </w:rPr>
      </w:pPr>
      <w:r>
        <w:rPr>
          <w:rFonts w:ascii="Cambria" w:hAnsi="Cambria"/>
          <w:sz w:val="24"/>
          <w:szCs w:val="24"/>
        </w:rPr>
        <w:t xml:space="preserve">Enjeux : </w:t>
      </w:r>
      <w:r>
        <w:rPr>
          <w:rFonts w:ascii="Cambria" w:hAnsi="Cambria" w:cstheme="minorHAnsi"/>
          <w:iCs/>
          <w:sz w:val="24"/>
          <w:szCs w:val="24"/>
        </w:rPr>
        <w:t>Il y a un besoin de revoter l’a</w:t>
      </w:r>
      <w:r w:rsidRPr="002346A6">
        <w:rPr>
          <w:rFonts w:ascii="Cambria" w:hAnsi="Cambria" w:cstheme="minorHAnsi"/>
          <w:iCs/>
          <w:sz w:val="24"/>
          <w:szCs w:val="24"/>
        </w:rPr>
        <w:t>chat</w:t>
      </w:r>
      <w:r>
        <w:rPr>
          <w:rFonts w:ascii="Cambria" w:hAnsi="Cambria" w:cstheme="minorHAnsi"/>
          <w:iCs/>
          <w:sz w:val="24"/>
          <w:szCs w:val="24"/>
        </w:rPr>
        <w:t xml:space="preserve"> du</w:t>
      </w:r>
      <w:r w:rsidRPr="002346A6">
        <w:rPr>
          <w:rFonts w:ascii="Cambria" w:hAnsi="Cambria" w:cstheme="minorHAnsi"/>
          <w:iCs/>
          <w:sz w:val="24"/>
          <w:szCs w:val="24"/>
        </w:rPr>
        <w:t xml:space="preserve"> Foncier </w:t>
      </w:r>
      <w:r>
        <w:rPr>
          <w:rFonts w:ascii="Cambria" w:hAnsi="Cambria" w:cstheme="minorHAnsi"/>
          <w:iCs/>
          <w:sz w:val="24"/>
          <w:szCs w:val="24"/>
        </w:rPr>
        <w:t xml:space="preserve">et l’achat du </w:t>
      </w:r>
      <w:r w:rsidRPr="002346A6">
        <w:rPr>
          <w:rFonts w:ascii="Cambria" w:hAnsi="Cambria" w:cstheme="minorHAnsi"/>
          <w:iCs/>
          <w:sz w:val="24"/>
          <w:szCs w:val="24"/>
        </w:rPr>
        <w:t>Fonds de commerce </w:t>
      </w:r>
      <w:r>
        <w:rPr>
          <w:rFonts w:ascii="Cambria" w:hAnsi="Cambria" w:cstheme="minorHAnsi"/>
          <w:iCs/>
          <w:sz w:val="24"/>
          <w:szCs w:val="24"/>
        </w:rPr>
        <w:t xml:space="preserve">pour une valeur globale de </w:t>
      </w:r>
      <w:r w:rsidRPr="002346A6">
        <w:rPr>
          <w:rFonts w:ascii="Cambria" w:hAnsi="Cambria" w:cstheme="minorHAnsi"/>
          <w:iCs/>
          <w:sz w:val="24"/>
          <w:szCs w:val="24"/>
        </w:rPr>
        <w:t>175 k euros</w:t>
      </w:r>
      <w:r>
        <w:rPr>
          <w:rFonts w:ascii="Cambria" w:hAnsi="Cambria" w:cstheme="minorHAnsi"/>
          <w:iCs/>
          <w:sz w:val="24"/>
          <w:szCs w:val="24"/>
        </w:rPr>
        <w:t xml:space="preserve">. Il faut revoter cet achat car la délibération doit inclure la ventilation entre l’achat et le fonds de commerce, il faut mentionner l’avenir de la licence IV et l’avenir du débit tabac. Cette nouvelle délibération est nécessaire pour signer la promesse de vente. </w:t>
      </w:r>
    </w:p>
    <w:p w14:paraId="00D7CC00" w14:textId="77777777" w:rsidR="003841E2" w:rsidRPr="002346A6" w:rsidRDefault="003841E2" w:rsidP="003841E2">
      <w:pPr>
        <w:ind w:firstLine="426"/>
        <w:rPr>
          <w:rFonts w:ascii="Cambria" w:hAnsi="Cambria" w:cstheme="minorHAnsi"/>
          <w:iCs/>
          <w:sz w:val="24"/>
          <w:szCs w:val="24"/>
        </w:rPr>
      </w:pPr>
    </w:p>
    <w:p w14:paraId="71B9D325" w14:textId="77777777" w:rsidR="003841E2" w:rsidRPr="004C046E" w:rsidRDefault="003841E2" w:rsidP="003841E2">
      <w:pPr>
        <w:ind w:firstLine="0"/>
        <w:rPr>
          <w:rFonts w:ascii="Cambria" w:hAnsi="Cambria" w:cstheme="minorHAnsi"/>
          <w:iCs/>
          <w:color w:val="000000" w:themeColor="text1"/>
          <w:sz w:val="24"/>
          <w:szCs w:val="24"/>
        </w:rPr>
      </w:pPr>
      <w:r>
        <w:rPr>
          <w:rFonts w:ascii="Cambria" w:hAnsi="Cambria" w:cstheme="minorHAnsi"/>
          <w:iCs/>
          <w:sz w:val="24"/>
          <w:szCs w:val="24"/>
        </w:rPr>
        <w:lastRenderedPageBreak/>
        <w:t xml:space="preserve">Pendant le débat, il est évoqué des inquiétudes par rapport à l’endettement de la commune. </w:t>
      </w:r>
      <w:r>
        <w:rPr>
          <w:rFonts w:ascii="Cambria" w:hAnsi="Cambria" w:cstheme="minorHAnsi"/>
          <w:iCs/>
          <w:color w:val="000000" w:themeColor="text1"/>
          <w:sz w:val="24"/>
          <w:szCs w:val="24"/>
        </w:rPr>
        <w:t xml:space="preserve">Il est demandé de partager une courbe de l’endettement de la commune post l’emprunt contracté pour cet achat. Ce travail est en cours par Monsieur Ferreiro (conseiller au décideur local). </w:t>
      </w:r>
    </w:p>
    <w:p w14:paraId="6FF6DF87" w14:textId="00E626A9" w:rsidR="003841E2" w:rsidRPr="003841E2" w:rsidRDefault="003841E2" w:rsidP="003841E2">
      <w:pPr>
        <w:rPr>
          <w:rFonts w:ascii="Cambria" w:hAnsi="Cambria"/>
          <w:sz w:val="24"/>
          <w:szCs w:val="24"/>
        </w:rPr>
      </w:pPr>
    </w:p>
    <w:p w14:paraId="3568FB31" w14:textId="2A1BB8D7" w:rsidR="004C046E" w:rsidRP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2 </w:t>
      </w:r>
    </w:p>
    <w:p w14:paraId="177969DC" w14:textId="77777777" w:rsid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Abstention : 1 </w:t>
      </w:r>
    </w:p>
    <w:p w14:paraId="457DB3F4" w14:textId="77777777" w:rsidR="008202C1" w:rsidRDefault="008202C1" w:rsidP="004C046E">
      <w:pPr>
        <w:ind w:firstLine="0"/>
        <w:rPr>
          <w:rFonts w:ascii="Cambria" w:hAnsi="Cambria" w:cstheme="minorHAnsi"/>
          <w:iCs/>
          <w:color w:val="000000" w:themeColor="text1"/>
          <w:sz w:val="24"/>
          <w:szCs w:val="24"/>
        </w:rPr>
      </w:pPr>
    </w:p>
    <w:p w14:paraId="76FD6324" w14:textId="77777777" w:rsidR="004C046E" w:rsidRPr="004C046E" w:rsidRDefault="004C046E" w:rsidP="004C046E">
      <w:pPr>
        <w:ind w:firstLine="0"/>
        <w:rPr>
          <w:rFonts w:ascii="Cambria" w:hAnsi="Cambria"/>
          <w:sz w:val="24"/>
          <w:szCs w:val="24"/>
        </w:rPr>
      </w:pPr>
    </w:p>
    <w:p w14:paraId="0C3CFC2F" w14:textId="42C5EA32" w:rsidR="00F57611" w:rsidRPr="002346A6" w:rsidRDefault="00F57611" w:rsidP="00876F52">
      <w:pPr>
        <w:pStyle w:val="Paragraphedeliste"/>
        <w:numPr>
          <w:ilvl w:val="0"/>
          <w:numId w:val="17"/>
        </w:numPr>
        <w:ind w:left="1134" w:hanging="567"/>
        <w:rPr>
          <w:rFonts w:ascii="Cambria" w:hAnsi="Cambria"/>
          <w:sz w:val="24"/>
          <w:szCs w:val="24"/>
        </w:rPr>
      </w:pPr>
      <w:r w:rsidRPr="002346A6">
        <w:rPr>
          <w:rFonts w:ascii="Cambria" w:hAnsi="Cambria"/>
          <w:sz w:val="24"/>
          <w:szCs w:val="24"/>
        </w:rPr>
        <w:t xml:space="preserve">Délibération pour fonds de soutien </w:t>
      </w:r>
      <w:r w:rsidR="008202C1">
        <w:rPr>
          <w:rFonts w:ascii="Cambria" w:hAnsi="Cambria"/>
          <w:sz w:val="24"/>
          <w:szCs w:val="24"/>
        </w:rPr>
        <w:t>aux lieux de</w:t>
      </w:r>
      <w:r w:rsidRPr="002346A6">
        <w:rPr>
          <w:rFonts w:ascii="Cambria" w:hAnsi="Cambria"/>
          <w:sz w:val="24"/>
          <w:szCs w:val="24"/>
        </w:rPr>
        <w:t xml:space="preserve"> convivialité pour achat du Champsac</w:t>
      </w:r>
    </w:p>
    <w:p w14:paraId="41112EE9" w14:textId="77777777" w:rsidR="00F57611" w:rsidRDefault="00F57611" w:rsidP="004C046E">
      <w:pPr>
        <w:ind w:firstLine="0"/>
        <w:rPr>
          <w:rFonts w:ascii="Cambria" w:hAnsi="Cambria"/>
          <w:sz w:val="24"/>
          <w:szCs w:val="24"/>
        </w:rPr>
      </w:pPr>
    </w:p>
    <w:p w14:paraId="01EBB27B" w14:textId="31BDFE0F" w:rsidR="008202C1" w:rsidRDefault="008202C1" w:rsidP="004C046E">
      <w:pPr>
        <w:ind w:firstLine="0"/>
        <w:rPr>
          <w:rFonts w:ascii="Cambria" w:hAnsi="Cambria"/>
          <w:sz w:val="24"/>
          <w:szCs w:val="24"/>
        </w:rPr>
      </w:pPr>
      <w:r>
        <w:rPr>
          <w:rFonts w:ascii="Cambria" w:hAnsi="Cambria"/>
          <w:sz w:val="24"/>
          <w:szCs w:val="24"/>
        </w:rPr>
        <w:t xml:space="preserve">Enjeux : il s’agit d’autoriser Madame Le Maire à réaliser une demande de subvention dans le cadre d’un fond qui s’appelle </w:t>
      </w:r>
      <w:r w:rsidRPr="002346A6">
        <w:rPr>
          <w:rFonts w:ascii="Cambria" w:hAnsi="Cambria"/>
          <w:sz w:val="24"/>
          <w:szCs w:val="24"/>
        </w:rPr>
        <w:t xml:space="preserve">fonds de soutien </w:t>
      </w:r>
      <w:r>
        <w:rPr>
          <w:rFonts w:ascii="Cambria" w:hAnsi="Cambria"/>
          <w:sz w:val="24"/>
          <w:szCs w:val="24"/>
        </w:rPr>
        <w:t>aux lieux de</w:t>
      </w:r>
      <w:r w:rsidRPr="002346A6">
        <w:rPr>
          <w:rFonts w:ascii="Cambria" w:hAnsi="Cambria"/>
          <w:sz w:val="24"/>
          <w:szCs w:val="24"/>
        </w:rPr>
        <w:t xml:space="preserve"> convivialité</w:t>
      </w:r>
      <w:r>
        <w:rPr>
          <w:rFonts w:ascii="Cambria" w:hAnsi="Cambria"/>
          <w:sz w:val="24"/>
          <w:szCs w:val="24"/>
        </w:rPr>
        <w:t xml:space="preserve">. C’est un fonds très faiblement doté autour de 20 000 euros pour l’ensemble du département de la Haute-Vienne. Nous allons déposer une demande de 7500 HT. Ce fonds prend en charge 50% des travaux, des outils de gestion, et une bourse de fonctionnement de la première année des lieux ouverts. </w:t>
      </w:r>
    </w:p>
    <w:p w14:paraId="02894539" w14:textId="77777777" w:rsidR="008202C1" w:rsidRDefault="008202C1" w:rsidP="004C046E">
      <w:pPr>
        <w:ind w:firstLine="0"/>
        <w:rPr>
          <w:rFonts w:ascii="Cambria" w:hAnsi="Cambria" w:cstheme="minorHAnsi"/>
          <w:iCs/>
          <w:color w:val="000000" w:themeColor="text1"/>
          <w:sz w:val="24"/>
          <w:szCs w:val="24"/>
        </w:rPr>
      </w:pPr>
    </w:p>
    <w:p w14:paraId="682241FB" w14:textId="77777777" w:rsidR="008202C1" w:rsidRDefault="008202C1" w:rsidP="004C046E">
      <w:pPr>
        <w:ind w:firstLine="0"/>
        <w:rPr>
          <w:rFonts w:ascii="Cambria" w:hAnsi="Cambria" w:cstheme="minorHAnsi"/>
          <w:iCs/>
          <w:color w:val="000000" w:themeColor="text1"/>
          <w:sz w:val="24"/>
          <w:szCs w:val="24"/>
        </w:rPr>
      </w:pPr>
    </w:p>
    <w:p w14:paraId="0E1657F7" w14:textId="6731449E" w:rsidR="004C046E" w:rsidRP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2 </w:t>
      </w:r>
    </w:p>
    <w:p w14:paraId="0A39470C" w14:textId="23C9906D" w:rsidR="004C046E" w:rsidRP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Abstention : </w:t>
      </w:r>
      <w:r>
        <w:rPr>
          <w:rFonts w:ascii="Cambria" w:hAnsi="Cambria" w:cstheme="minorHAnsi"/>
          <w:iCs/>
          <w:color w:val="000000" w:themeColor="text1"/>
          <w:sz w:val="24"/>
          <w:szCs w:val="24"/>
        </w:rPr>
        <w:t>0</w:t>
      </w:r>
    </w:p>
    <w:p w14:paraId="3205282A" w14:textId="77777777" w:rsidR="004C046E" w:rsidRPr="004C046E" w:rsidRDefault="004C046E" w:rsidP="004C046E">
      <w:pPr>
        <w:ind w:firstLine="0"/>
        <w:rPr>
          <w:rFonts w:ascii="Cambria" w:hAnsi="Cambria"/>
          <w:sz w:val="24"/>
          <w:szCs w:val="24"/>
        </w:rPr>
      </w:pPr>
    </w:p>
    <w:p w14:paraId="32174079" w14:textId="05181397" w:rsidR="00F57611" w:rsidRPr="002346A6" w:rsidRDefault="00F57611" w:rsidP="00876F52">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pour convention spécifique SEHV- diagnostic énergétique du Champsac</w:t>
      </w:r>
      <w:r w:rsidR="008202C1">
        <w:rPr>
          <w:rFonts w:ascii="Cambria" w:hAnsi="Cambria"/>
          <w:sz w:val="24"/>
          <w:szCs w:val="24"/>
        </w:rPr>
        <w:t xml:space="preserve">. </w:t>
      </w:r>
    </w:p>
    <w:p w14:paraId="7F8E2356" w14:textId="77777777" w:rsidR="004C046E" w:rsidRDefault="004C046E" w:rsidP="004C046E">
      <w:pPr>
        <w:ind w:firstLine="0"/>
        <w:rPr>
          <w:rFonts w:ascii="Cambria" w:hAnsi="Cambria" w:cstheme="minorHAnsi"/>
          <w:iCs/>
          <w:color w:val="000000" w:themeColor="text1"/>
          <w:sz w:val="24"/>
          <w:szCs w:val="24"/>
        </w:rPr>
      </w:pPr>
    </w:p>
    <w:p w14:paraId="0A27CB3B" w14:textId="70CCAB53" w:rsidR="008202C1" w:rsidRDefault="008202C1" w:rsidP="004C046E">
      <w:pPr>
        <w:ind w:firstLine="0"/>
        <w:rPr>
          <w:rFonts w:ascii="Cambria" w:hAnsi="Cambria" w:cstheme="minorHAnsi"/>
          <w:iCs/>
          <w:color w:val="000000" w:themeColor="text1"/>
          <w:sz w:val="24"/>
          <w:szCs w:val="24"/>
        </w:rPr>
      </w:pPr>
      <w:r>
        <w:rPr>
          <w:rFonts w:ascii="Cambria" w:hAnsi="Cambria" w:cstheme="minorHAnsi"/>
          <w:iCs/>
          <w:color w:val="000000" w:themeColor="text1"/>
          <w:sz w:val="24"/>
          <w:szCs w:val="24"/>
        </w:rPr>
        <w:t xml:space="preserve">Enjeux : pour établir le besoin de travaux, les gains en frais de fonctionnement du lieu, des subventions un audit énergétique du bâtiment est nécessaire. </w:t>
      </w:r>
    </w:p>
    <w:p w14:paraId="50ADF0BF" w14:textId="054A3033" w:rsid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2 </w:t>
      </w:r>
    </w:p>
    <w:p w14:paraId="5303EDB8" w14:textId="74B7F7E5" w:rsidR="004C046E" w:rsidRP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Abstention : 0</w:t>
      </w:r>
    </w:p>
    <w:p w14:paraId="3EB4FBB4" w14:textId="77777777" w:rsidR="00F57611" w:rsidRDefault="00F57611" w:rsidP="00F57611">
      <w:pPr>
        <w:pStyle w:val="Paragraphedeliste"/>
        <w:rPr>
          <w:rFonts w:ascii="Cambria" w:hAnsi="Cambria"/>
          <w:sz w:val="24"/>
          <w:szCs w:val="24"/>
        </w:rPr>
      </w:pPr>
    </w:p>
    <w:p w14:paraId="1E4D0B04" w14:textId="77777777" w:rsidR="004C046E" w:rsidRPr="002346A6" w:rsidRDefault="004C046E" w:rsidP="00F57611">
      <w:pPr>
        <w:pStyle w:val="Paragraphedeliste"/>
        <w:rPr>
          <w:rFonts w:ascii="Cambria" w:hAnsi="Cambria"/>
          <w:sz w:val="24"/>
          <w:szCs w:val="24"/>
        </w:rPr>
      </w:pPr>
    </w:p>
    <w:p w14:paraId="762FACCF" w14:textId="327F7D47" w:rsidR="00F57611" w:rsidRDefault="00F57611" w:rsidP="00F57611">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autorisant le Maire à contracter un emprunt à hauteur de 128 000 €</w:t>
      </w:r>
    </w:p>
    <w:p w14:paraId="3B2B2CD6" w14:textId="77777777" w:rsidR="004C046E" w:rsidRDefault="004C046E" w:rsidP="004C046E">
      <w:pPr>
        <w:ind w:firstLine="0"/>
        <w:rPr>
          <w:rFonts w:ascii="Cambria" w:hAnsi="Cambria"/>
          <w:sz w:val="24"/>
          <w:szCs w:val="24"/>
        </w:rPr>
      </w:pPr>
    </w:p>
    <w:p w14:paraId="2B8009D7" w14:textId="77777777" w:rsidR="003841E2" w:rsidRDefault="003841E2" w:rsidP="004C046E">
      <w:pPr>
        <w:ind w:firstLine="0"/>
        <w:rPr>
          <w:rFonts w:ascii="Arial" w:hAnsi="Arial" w:cs="Arial"/>
          <w:b/>
          <w:bCs/>
          <w:color w:val="4A5E81"/>
          <w:sz w:val="21"/>
          <w:szCs w:val="21"/>
          <w:shd w:val="clear" w:color="auto" w:fill="FFFFFF"/>
        </w:rPr>
      </w:pPr>
      <w:r>
        <w:rPr>
          <w:rFonts w:ascii="Arial" w:hAnsi="Arial" w:cs="Arial"/>
          <w:color w:val="000000"/>
          <w:sz w:val="21"/>
          <w:szCs w:val="21"/>
          <w:shd w:val="clear" w:color="auto" w:fill="FFFFFF"/>
        </w:rPr>
        <w:t xml:space="preserve">Les éléments suivants seront repris dans la délibération conformément à l’article </w:t>
      </w:r>
      <w:r>
        <w:rPr>
          <w:rFonts w:ascii="Arial" w:hAnsi="Arial" w:cs="Arial"/>
          <w:b/>
          <w:bCs/>
          <w:color w:val="4A5E81"/>
          <w:sz w:val="21"/>
          <w:szCs w:val="21"/>
          <w:shd w:val="clear" w:color="auto" w:fill="FFFFFF"/>
        </w:rPr>
        <w:t xml:space="preserve">Article L2122-22 du code des collectivités territoriales : </w:t>
      </w:r>
    </w:p>
    <w:p w14:paraId="0E81E7C4" w14:textId="77777777" w:rsidR="003841E2" w:rsidRDefault="003841E2" w:rsidP="004C046E">
      <w:pPr>
        <w:ind w:firstLine="0"/>
        <w:rPr>
          <w:rFonts w:ascii="Arial" w:hAnsi="Arial" w:cs="Arial"/>
          <w:b/>
          <w:bCs/>
          <w:color w:val="4A5E81"/>
          <w:sz w:val="21"/>
          <w:szCs w:val="21"/>
          <w:shd w:val="clear" w:color="auto" w:fill="FFFFFF"/>
        </w:rPr>
      </w:pPr>
    </w:p>
    <w:p w14:paraId="0A59E8DC" w14:textId="5077F36B" w:rsidR="003841E2" w:rsidRPr="003841E2" w:rsidRDefault="003841E2" w:rsidP="003841E2">
      <w:pPr>
        <w:shd w:val="clear" w:color="auto" w:fill="FFFFFF"/>
        <w:spacing w:after="240"/>
        <w:ind w:firstLine="0"/>
        <w:rPr>
          <w:rFonts w:ascii="Arial" w:eastAsia="Times New Roman" w:hAnsi="Arial" w:cs="Arial"/>
          <w:color w:val="000000"/>
          <w:sz w:val="21"/>
          <w:szCs w:val="21"/>
          <w:lang w:eastAsia="fr-FR"/>
        </w:rPr>
      </w:pPr>
      <w:r w:rsidRPr="003841E2">
        <w:rPr>
          <w:rFonts w:ascii="Arial" w:eastAsia="Times New Roman" w:hAnsi="Arial" w:cs="Arial"/>
          <w:color w:val="000000"/>
          <w:sz w:val="21"/>
          <w:szCs w:val="21"/>
          <w:lang w:eastAsia="fr-FR"/>
        </w:rPr>
        <w:t>Le maire peut, en outre, par délégation du conseil municipal, être chargé</w:t>
      </w:r>
      <w:r>
        <w:rPr>
          <w:rFonts w:ascii="Arial" w:hAnsi="Arial" w:cs="Arial"/>
          <w:color w:val="000000"/>
          <w:sz w:val="21"/>
          <w:szCs w:val="21"/>
          <w:shd w:val="clear" w:color="auto" w:fill="FFFFFF"/>
        </w:rPr>
        <w:t xml:space="preserve"> d</w:t>
      </w:r>
      <w:r w:rsidRPr="003841E2">
        <w:rPr>
          <w:rFonts w:ascii="Arial" w:hAnsi="Arial" w:cs="Arial"/>
          <w:color w:val="000000"/>
          <w:sz w:val="21"/>
          <w:szCs w:val="21"/>
          <w:shd w:val="clear" w:color="auto" w:fill="FFFFFF"/>
        </w:rPr>
        <w:t>e procéder, dans les limites fixées par le conseil municipal,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w:t>
      </w:r>
      <w:hyperlink r:id="rId9" w:history="1">
        <w:r w:rsidRPr="003841E2">
          <w:rPr>
            <w:rStyle w:val="Lienhypertexte"/>
            <w:rFonts w:ascii="Arial" w:hAnsi="Arial" w:cs="Arial"/>
            <w:color w:val="4A5E81"/>
            <w:sz w:val="21"/>
            <w:szCs w:val="21"/>
            <w:shd w:val="clear" w:color="auto" w:fill="FFFFFF"/>
          </w:rPr>
          <w:t>L. 1618-2 </w:t>
        </w:r>
      </w:hyperlink>
      <w:r w:rsidRPr="003841E2">
        <w:rPr>
          <w:rFonts w:ascii="Arial" w:hAnsi="Arial" w:cs="Arial"/>
          <w:color w:val="000000"/>
          <w:sz w:val="21"/>
          <w:szCs w:val="21"/>
          <w:shd w:val="clear" w:color="auto" w:fill="FFFFFF"/>
        </w:rPr>
        <w:t>et au a de l'article </w:t>
      </w:r>
      <w:hyperlink r:id="rId10" w:history="1">
        <w:r w:rsidRPr="003841E2">
          <w:rPr>
            <w:rStyle w:val="Lienhypertexte"/>
            <w:rFonts w:ascii="Arial" w:hAnsi="Arial" w:cs="Arial"/>
            <w:color w:val="4A5E81"/>
            <w:sz w:val="21"/>
            <w:szCs w:val="21"/>
            <w:shd w:val="clear" w:color="auto" w:fill="FFFFFF"/>
          </w:rPr>
          <w:t>L. 2221-5-1</w:t>
        </w:r>
      </w:hyperlink>
      <w:r w:rsidRPr="003841E2">
        <w:rPr>
          <w:rFonts w:ascii="Arial" w:hAnsi="Arial" w:cs="Arial"/>
          <w:color w:val="000000"/>
          <w:sz w:val="21"/>
          <w:szCs w:val="21"/>
          <w:shd w:val="clear" w:color="auto" w:fill="FFFFFF"/>
        </w:rPr>
        <w:t xml:space="preserve">, sous réserve des dispositions du c de ce même article, et de passer à cet effet les actes nécessaires </w:t>
      </w:r>
    </w:p>
    <w:p w14:paraId="4FF48223" w14:textId="30F36A69" w:rsidR="003841E2" w:rsidRDefault="003841E2" w:rsidP="004C046E">
      <w:pPr>
        <w:ind w:firstLine="0"/>
        <w:rPr>
          <w:rFonts w:ascii="Cambria" w:hAnsi="Cambria"/>
          <w:sz w:val="24"/>
          <w:szCs w:val="24"/>
        </w:rPr>
      </w:pPr>
      <w:r>
        <w:rPr>
          <w:rFonts w:ascii="Cambria" w:hAnsi="Cambria"/>
          <w:sz w:val="24"/>
          <w:szCs w:val="24"/>
        </w:rPr>
        <w:t xml:space="preserve">Enjeux : ceci est le montant inscrit au budget 2024, budget validé par la direction des finances publiques. </w:t>
      </w:r>
    </w:p>
    <w:p w14:paraId="68CEA15C" w14:textId="77777777" w:rsidR="003841E2" w:rsidRPr="003841E2" w:rsidRDefault="003841E2" w:rsidP="004C046E">
      <w:pPr>
        <w:ind w:firstLine="0"/>
        <w:rPr>
          <w:rFonts w:ascii="Cambria" w:hAnsi="Cambria"/>
          <w:sz w:val="24"/>
          <w:szCs w:val="24"/>
        </w:rPr>
      </w:pPr>
    </w:p>
    <w:p w14:paraId="01625275" w14:textId="77777777" w:rsid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2 </w:t>
      </w:r>
    </w:p>
    <w:p w14:paraId="12380E0B" w14:textId="763F9C76" w:rsidR="004C046E" w:rsidRPr="004C046E" w:rsidRDefault="004C046E" w:rsidP="004C046E">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lastRenderedPageBreak/>
        <w:t>Abstention : 0</w:t>
      </w:r>
    </w:p>
    <w:p w14:paraId="003D234A" w14:textId="77777777" w:rsidR="001E5E7D" w:rsidRPr="002346A6" w:rsidRDefault="001E5E7D" w:rsidP="002346A6">
      <w:pPr>
        <w:ind w:firstLine="0"/>
        <w:rPr>
          <w:rFonts w:ascii="Cambria" w:hAnsi="Cambria"/>
          <w:sz w:val="24"/>
          <w:szCs w:val="24"/>
        </w:rPr>
      </w:pPr>
    </w:p>
    <w:p w14:paraId="63E42A91" w14:textId="77777777" w:rsidR="002346A6" w:rsidRPr="002346A6" w:rsidRDefault="002346A6" w:rsidP="00876F52">
      <w:pPr>
        <w:pStyle w:val="Paragraphedeliste"/>
        <w:rPr>
          <w:rFonts w:ascii="Cambria" w:hAnsi="Cambria"/>
          <w:sz w:val="24"/>
          <w:szCs w:val="24"/>
        </w:rPr>
      </w:pPr>
    </w:p>
    <w:p w14:paraId="539AEBE9" w14:textId="051A13A4" w:rsidR="002346A6" w:rsidRPr="00C651D5" w:rsidRDefault="00C651D5" w:rsidP="002346A6">
      <w:pPr>
        <w:ind w:firstLine="0"/>
        <w:jc w:val="both"/>
        <w:rPr>
          <w:rFonts w:ascii="Cambria" w:hAnsi="Cambria"/>
          <w:b/>
          <w:bCs/>
          <w:i/>
          <w:iCs/>
          <w:sz w:val="24"/>
          <w:szCs w:val="24"/>
        </w:rPr>
      </w:pPr>
      <w:r w:rsidRPr="00C651D5">
        <w:rPr>
          <w:rFonts w:ascii="Cambria" w:hAnsi="Cambria"/>
          <w:b/>
          <w:bCs/>
          <w:i/>
          <w:iCs/>
          <w:sz w:val="24"/>
          <w:szCs w:val="24"/>
        </w:rPr>
        <w:t>Commission é</w:t>
      </w:r>
      <w:r w:rsidR="002346A6" w:rsidRPr="00C651D5">
        <w:rPr>
          <w:rFonts w:ascii="Cambria" w:hAnsi="Cambria"/>
          <w:b/>
          <w:bCs/>
          <w:i/>
          <w:iCs/>
          <w:sz w:val="24"/>
          <w:szCs w:val="24"/>
        </w:rPr>
        <w:t>cole</w:t>
      </w:r>
    </w:p>
    <w:p w14:paraId="59B6F998" w14:textId="77777777" w:rsidR="00876F52" w:rsidRPr="002346A6" w:rsidRDefault="00876F52" w:rsidP="00876F52">
      <w:pPr>
        <w:pStyle w:val="Paragraphedeliste"/>
        <w:numPr>
          <w:ilvl w:val="0"/>
          <w:numId w:val="17"/>
        </w:numPr>
        <w:ind w:left="1134" w:hanging="567"/>
        <w:rPr>
          <w:rFonts w:ascii="Cambria" w:hAnsi="Cambria"/>
          <w:sz w:val="24"/>
          <w:szCs w:val="24"/>
        </w:rPr>
      </w:pPr>
      <w:r w:rsidRPr="002346A6">
        <w:rPr>
          <w:rFonts w:ascii="Cambria" w:hAnsi="Cambria"/>
          <w:sz w:val="24"/>
          <w:szCs w:val="24"/>
        </w:rPr>
        <w:t>Délibération pour subvention vacances à Meschers (pour 3 enfants)</w:t>
      </w:r>
    </w:p>
    <w:p w14:paraId="5B922A5D" w14:textId="77777777" w:rsidR="00876F52" w:rsidRDefault="00876F52" w:rsidP="00876F52">
      <w:pPr>
        <w:pStyle w:val="Paragraphedeliste"/>
        <w:numPr>
          <w:ilvl w:val="2"/>
          <w:numId w:val="17"/>
        </w:numPr>
        <w:ind w:left="1701" w:hanging="283"/>
        <w:rPr>
          <w:rFonts w:ascii="Cambria" w:hAnsi="Cambria"/>
          <w:i/>
          <w:iCs/>
          <w:sz w:val="24"/>
          <w:szCs w:val="24"/>
        </w:rPr>
      </w:pPr>
      <w:r w:rsidRPr="002346A6">
        <w:rPr>
          <w:rFonts w:ascii="Cambria" w:hAnsi="Cambria"/>
          <w:i/>
          <w:iCs/>
          <w:sz w:val="24"/>
          <w:szCs w:val="24"/>
        </w:rPr>
        <w:t>Rappel : le versement de l’aide du Conseil départemental est conditionné par la participation de la mairie, même minime</w:t>
      </w:r>
    </w:p>
    <w:p w14:paraId="7D70C767" w14:textId="77777777" w:rsidR="00F57611" w:rsidRDefault="00F57611" w:rsidP="0071450F">
      <w:pPr>
        <w:rPr>
          <w:rFonts w:ascii="Cambria" w:hAnsi="Cambria"/>
          <w:i/>
          <w:iCs/>
          <w:sz w:val="24"/>
          <w:szCs w:val="24"/>
        </w:rPr>
      </w:pPr>
    </w:p>
    <w:p w14:paraId="0DC7DAD8" w14:textId="39F6599D" w:rsidR="0071450F" w:rsidRDefault="0071450F" w:rsidP="0071450F">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w:t>
      </w:r>
      <w:r>
        <w:rPr>
          <w:rFonts w:ascii="Cambria" w:hAnsi="Cambria" w:cstheme="minorHAnsi"/>
          <w:iCs/>
          <w:color w:val="000000" w:themeColor="text1"/>
          <w:sz w:val="24"/>
          <w:szCs w:val="24"/>
        </w:rPr>
        <w:t>0</w:t>
      </w:r>
    </w:p>
    <w:p w14:paraId="47233602" w14:textId="77777777" w:rsidR="0071450F" w:rsidRPr="004C046E" w:rsidRDefault="0071450F" w:rsidP="0071450F">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Abstention : 0</w:t>
      </w:r>
    </w:p>
    <w:p w14:paraId="0A377D20" w14:textId="77777777" w:rsidR="0071450F" w:rsidRPr="0071450F" w:rsidRDefault="0071450F" w:rsidP="0071450F">
      <w:pPr>
        <w:rPr>
          <w:rFonts w:ascii="Cambria" w:hAnsi="Cambria"/>
          <w:i/>
          <w:iCs/>
          <w:sz w:val="24"/>
          <w:szCs w:val="24"/>
        </w:rPr>
      </w:pPr>
    </w:p>
    <w:p w14:paraId="0E883F13" w14:textId="6D5D1618" w:rsidR="00F57611" w:rsidRPr="001918C8" w:rsidRDefault="00F57611" w:rsidP="00F57611">
      <w:pPr>
        <w:pStyle w:val="Paragraphedeliste"/>
        <w:numPr>
          <w:ilvl w:val="0"/>
          <w:numId w:val="17"/>
        </w:numPr>
        <w:rPr>
          <w:rFonts w:ascii="Cambria" w:hAnsi="Cambria"/>
          <w:sz w:val="24"/>
          <w:szCs w:val="24"/>
        </w:rPr>
      </w:pPr>
      <w:r w:rsidRPr="001918C8">
        <w:rPr>
          <w:rFonts w:ascii="Cambria" w:hAnsi="Cambria"/>
          <w:sz w:val="24"/>
          <w:szCs w:val="24"/>
        </w:rPr>
        <w:t>Délibération pour la cantine à 1€</w:t>
      </w:r>
    </w:p>
    <w:p w14:paraId="78B3FD3B" w14:textId="77777777" w:rsidR="001918C8" w:rsidRDefault="001918C8" w:rsidP="001918C8">
      <w:pPr>
        <w:pStyle w:val="Paragraphedeliste"/>
        <w:ind w:left="1440" w:firstLine="0"/>
        <w:rPr>
          <w:rFonts w:ascii="Cambria" w:hAnsi="Cambria"/>
          <w:i/>
          <w:iCs/>
          <w:sz w:val="24"/>
          <w:szCs w:val="24"/>
        </w:rPr>
      </w:pPr>
    </w:p>
    <w:p w14:paraId="11700C14" w14:textId="48EB6301" w:rsidR="00876F52" w:rsidRPr="0071450F" w:rsidRDefault="001918C8" w:rsidP="0071450F">
      <w:pPr>
        <w:ind w:firstLine="0"/>
        <w:rPr>
          <w:rFonts w:ascii="Cambria" w:hAnsi="Cambria"/>
          <w:sz w:val="24"/>
          <w:szCs w:val="24"/>
        </w:rPr>
      </w:pPr>
      <w:r w:rsidRPr="0071450F">
        <w:rPr>
          <w:rFonts w:ascii="Cambria" w:hAnsi="Cambria"/>
          <w:sz w:val="24"/>
          <w:szCs w:val="24"/>
        </w:rPr>
        <w:t xml:space="preserve">Nous comprenons que c’est une pratique qui se fait à Champagnac, que la facturation aux familles selon le coefficient familial peut être de 1 euros. </w:t>
      </w:r>
      <w:r w:rsidR="008210EA" w:rsidRPr="0071450F">
        <w:rPr>
          <w:rFonts w:ascii="Cambria" w:hAnsi="Cambria"/>
          <w:sz w:val="24"/>
          <w:szCs w:val="24"/>
        </w:rPr>
        <w:t xml:space="preserve">Et qu’il peut y avoir une subvention, à priori par la CAF à la commune selon certains critères (un quota en bio, etc) </w:t>
      </w:r>
    </w:p>
    <w:p w14:paraId="536B3166" w14:textId="77777777" w:rsidR="0071450F" w:rsidRPr="0071450F" w:rsidRDefault="001918C8" w:rsidP="0071450F">
      <w:pPr>
        <w:ind w:firstLine="0"/>
        <w:rPr>
          <w:rFonts w:ascii="Cambria" w:hAnsi="Cambria"/>
          <w:sz w:val="24"/>
          <w:szCs w:val="24"/>
        </w:rPr>
      </w:pPr>
      <w:r w:rsidRPr="0071450F">
        <w:rPr>
          <w:rFonts w:ascii="Cambria" w:hAnsi="Cambria"/>
          <w:sz w:val="24"/>
          <w:szCs w:val="24"/>
        </w:rPr>
        <w:t>Après débat un consensus se créée autour du fait que c’est une bonne idée</w:t>
      </w:r>
      <w:r w:rsidR="0071450F" w:rsidRPr="0071450F">
        <w:rPr>
          <w:rFonts w:ascii="Cambria" w:hAnsi="Cambria"/>
          <w:sz w:val="24"/>
          <w:szCs w:val="24"/>
        </w:rPr>
        <w:t xml:space="preserve"> et qu’il faut travailler à cette mise en place. </w:t>
      </w:r>
    </w:p>
    <w:p w14:paraId="31082BF1" w14:textId="3DF74DA9" w:rsidR="001918C8" w:rsidRPr="0071450F" w:rsidRDefault="001918C8" w:rsidP="0071450F">
      <w:pPr>
        <w:ind w:firstLine="0"/>
        <w:rPr>
          <w:rFonts w:ascii="Cambria" w:hAnsi="Cambria"/>
          <w:sz w:val="24"/>
          <w:szCs w:val="24"/>
        </w:rPr>
      </w:pPr>
      <w:r w:rsidRPr="0071450F">
        <w:rPr>
          <w:rFonts w:ascii="Cambria" w:hAnsi="Cambria"/>
          <w:sz w:val="24"/>
          <w:szCs w:val="24"/>
        </w:rPr>
        <w:t>Il est cependant demandé des explications pl</w:t>
      </w:r>
      <w:r w:rsidR="008210EA" w:rsidRPr="0071450F">
        <w:rPr>
          <w:rFonts w:ascii="Cambria" w:hAnsi="Cambria"/>
          <w:sz w:val="24"/>
          <w:szCs w:val="24"/>
        </w:rPr>
        <w:t xml:space="preserve">us détaillé : cout global pour la commune, quelles conditions pour obtenir la subvention. </w:t>
      </w:r>
    </w:p>
    <w:p w14:paraId="51EF7FB1" w14:textId="77777777" w:rsidR="0071450F" w:rsidRPr="0071450F" w:rsidRDefault="0071450F" w:rsidP="0071450F">
      <w:pPr>
        <w:ind w:firstLine="0"/>
        <w:rPr>
          <w:rFonts w:ascii="Cambria" w:hAnsi="Cambria"/>
          <w:sz w:val="24"/>
          <w:szCs w:val="24"/>
        </w:rPr>
      </w:pPr>
    </w:p>
    <w:p w14:paraId="384E03AA" w14:textId="1FC7EE6B" w:rsidR="0071450F" w:rsidRPr="0071450F" w:rsidRDefault="0071450F" w:rsidP="0071450F">
      <w:pPr>
        <w:ind w:firstLine="0"/>
        <w:rPr>
          <w:rFonts w:ascii="Cambria" w:hAnsi="Cambria"/>
          <w:sz w:val="24"/>
          <w:szCs w:val="24"/>
        </w:rPr>
      </w:pPr>
      <w:r w:rsidRPr="0071450F">
        <w:rPr>
          <w:rFonts w:ascii="Cambria" w:hAnsi="Cambria"/>
          <w:sz w:val="24"/>
          <w:szCs w:val="24"/>
        </w:rPr>
        <w:t xml:space="preserve">Le vote est reporté. </w:t>
      </w:r>
    </w:p>
    <w:p w14:paraId="207E79FA" w14:textId="77777777" w:rsidR="00137595" w:rsidRDefault="00137595" w:rsidP="00BE6ADA">
      <w:pPr>
        <w:ind w:firstLine="0"/>
        <w:rPr>
          <w:rFonts w:ascii="Cambria" w:hAnsi="Cambria" w:cstheme="minorHAnsi"/>
          <w:iCs/>
          <w:color w:val="000000" w:themeColor="text1"/>
          <w:sz w:val="24"/>
          <w:szCs w:val="24"/>
        </w:rPr>
      </w:pPr>
    </w:p>
    <w:p w14:paraId="1B62B36D" w14:textId="77777777" w:rsidR="00137595" w:rsidRPr="004C046E" w:rsidRDefault="00137595" w:rsidP="00BE6ADA">
      <w:pPr>
        <w:ind w:firstLine="0"/>
        <w:rPr>
          <w:rFonts w:ascii="Cambria" w:hAnsi="Cambria" w:cstheme="minorHAnsi"/>
          <w:iCs/>
          <w:color w:val="000000" w:themeColor="text1"/>
          <w:sz w:val="24"/>
          <w:szCs w:val="24"/>
        </w:rPr>
      </w:pPr>
    </w:p>
    <w:p w14:paraId="4FF6A1DB" w14:textId="77777777" w:rsidR="00BE6ADA" w:rsidRPr="002346A6" w:rsidRDefault="00BE6ADA" w:rsidP="00876F52">
      <w:pPr>
        <w:pStyle w:val="Paragraphedeliste"/>
        <w:ind w:left="1701" w:firstLine="0"/>
        <w:rPr>
          <w:rFonts w:ascii="Cambria" w:hAnsi="Cambria"/>
          <w:sz w:val="24"/>
          <w:szCs w:val="24"/>
        </w:rPr>
      </w:pPr>
    </w:p>
    <w:p w14:paraId="31BC81E0" w14:textId="26EA173C" w:rsidR="00137595" w:rsidRDefault="00137595" w:rsidP="00876F52">
      <w:pPr>
        <w:pStyle w:val="Paragraphedeliste"/>
        <w:numPr>
          <w:ilvl w:val="0"/>
          <w:numId w:val="18"/>
        </w:numPr>
        <w:spacing w:after="160" w:line="256" w:lineRule="auto"/>
        <w:ind w:left="1134" w:hanging="567"/>
        <w:rPr>
          <w:rFonts w:ascii="Cambria" w:hAnsi="Cambria"/>
          <w:sz w:val="24"/>
          <w:szCs w:val="24"/>
        </w:rPr>
      </w:pPr>
      <w:r w:rsidRPr="00137595">
        <w:rPr>
          <w:rFonts w:ascii="Cambria" w:hAnsi="Cambria"/>
          <w:sz w:val="24"/>
          <w:szCs w:val="24"/>
        </w:rPr>
        <w:t xml:space="preserve">Achat du tracteur </w:t>
      </w:r>
    </w:p>
    <w:p w14:paraId="10E0BC5B" w14:textId="77777777" w:rsidR="0071450F" w:rsidRDefault="0071450F" w:rsidP="0071450F">
      <w:pPr>
        <w:spacing w:after="160" w:line="256" w:lineRule="auto"/>
        <w:ind w:firstLine="0"/>
        <w:rPr>
          <w:rFonts w:ascii="Cambria" w:hAnsi="Cambria"/>
          <w:sz w:val="24"/>
          <w:szCs w:val="24"/>
        </w:rPr>
      </w:pPr>
    </w:p>
    <w:p w14:paraId="2660EB5D" w14:textId="7738C9AA" w:rsidR="0071450F" w:rsidRPr="0071450F" w:rsidRDefault="0071450F" w:rsidP="0071450F">
      <w:pPr>
        <w:spacing w:after="160" w:line="256" w:lineRule="auto"/>
        <w:ind w:firstLine="0"/>
        <w:rPr>
          <w:rFonts w:ascii="Cambria" w:hAnsi="Cambria"/>
          <w:sz w:val="24"/>
          <w:szCs w:val="24"/>
        </w:rPr>
      </w:pPr>
      <w:r>
        <w:rPr>
          <w:rFonts w:ascii="Cambria" w:hAnsi="Cambria"/>
          <w:sz w:val="24"/>
          <w:szCs w:val="24"/>
        </w:rPr>
        <w:t>Enjeux : il est exposé que le devis est de 37 000 euros, ce poste était inscrit au budget 2024.</w:t>
      </w:r>
    </w:p>
    <w:p w14:paraId="75933761" w14:textId="77777777" w:rsidR="00137595" w:rsidRPr="00137595" w:rsidRDefault="00137595" w:rsidP="00137595">
      <w:pPr>
        <w:ind w:firstLine="0"/>
        <w:rPr>
          <w:rFonts w:ascii="Cambria" w:hAnsi="Cambria" w:cstheme="minorHAnsi"/>
          <w:iCs/>
          <w:color w:val="000000" w:themeColor="text1"/>
          <w:sz w:val="24"/>
          <w:szCs w:val="24"/>
        </w:rPr>
      </w:pPr>
      <w:r w:rsidRPr="00137595">
        <w:rPr>
          <w:rFonts w:ascii="Cambria" w:hAnsi="Cambria" w:cstheme="minorHAnsi"/>
          <w:iCs/>
          <w:color w:val="000000" w:themeColor="text1"/>
          <w:sz w:val="24"/>
          <w:szCs w:val="24"/>
        </w:rPr>
        <w:t>Contre : 0</w:t>
      </w:r>
    </w:p>
    <w:p w14:paraId="192ED737" w14:textId="5FEF1367" w:rsidR="00137595" w:rsidRDefault="00137595" w:rsidP="0071450F">
      <w:pPr>
        <w:ind w:firstLine="0"/>
        <w:rPr>
          <w:rFonts w:ascii="Cambria" w:hAnsi="Cambria" w:cstheme="minorHAnsi"/>
          <w:iCs/>
          <w:color w:val="000000" w:themeColor="text1"/>
          <w:sz w:val="24"/>
          <w:szCs w:val="24"/>
        </w:rPr>
      </w:pPr>
      <w:r w:rsidRPr="00137595">
        <w:rPr>
          <w:rFonts w:ascii="Cambria" w:hAnsi="Cambria" w:cstheme="minorHAnsi"/>
          <w:iCs/>
          <w:color w:val="000000" w:themeColor="text1"/>
          <w:sz w:val="24"/>
          <w:szCs w:val="24"/>
        </w:rPr>
        <w:t>Abstention : 0</w:t>
      </w:r>
    </w:p>
    <w:p w14:paraId="2962F4F8" w14:textId="77777777" w:rsidR="0071450F" w:rsidRDefault="0071450F" w:rsidP="0071450F">
      <w:pPr>
        <w:ind w:firstLine="0"/>
        <w:rPr>
          <w:rFonts w:ascii="Cambria" w:hAnsi="Cambria" w:cstheme="minorHAnsi"/>
          <w:iCs/>
          <w:color w:val="000000" w:themeColor="text1"/>
          <w:sz w:val="24"/>
          <w:szCs w:val="24"/>
        </w:rPr>
      </w:pPr>
    </w:p>
    <w:p w14:paraId="72850BEE" w14:textId="10E534C2" w:rsidR="00C651D5" w:rsidRDefault="00C651D5" w:rsidP="00C651D5">
      <w:pPr>
        <w:ind w:firstLine="0"/>
        <w:jc w:val="both"/>
        <w:rPr>
          <w:rFonts w:ascii="Cambria" w:hAnsi="Cambria"/>
          <w:b/>
          <w:bCs/>
          <w:i/>
          <w:iCs/>
          <w:sz w:val="24"/>
          <w:szCs w:val="24"/>
        </w:rPr>
      </w:pPr>
      <w:r w:rsidRPr="00C651D5">
        <w:rPr>
          <w:rFonts w:ascii="Cambria" w:hAnsi="Cambria"/>
          <w:b/>
          <w:bCs/>
          <w:i/>
          <w:iCs/>
          <w:sz w:val="24"/>
          <w:szCs w:val="24"/>
        </w:rPr>
        <w:t xml:space="preserve">Commission </w:t>
      </w:r>
      <w:r>
        <w:rPr>
          <w:rFonts w:ascii="Cambria" w:hAnsi="Cambria"/>
          <w:b/>
          <w:bCs/>
          <w:i/>
          <w:iCs/>
          <w:sz w:val="24"/>
          <w:szCs w:val="24"/>
        </w:rPr>
        <w:t>associations</w:t>
      </w:r>
    </w:p>
    <w:p w14:paraId="73CAA940" w14:textId="77777777" w:rsidR="00C651D5" w:rsidRDefault="00C651D5" w:rsidP="00C651D5">
      <w:pPr>
        <w:ind w:firstLine="0"/>
        <w:jc w:val="both"/>
        <w:rPr>
          <w:rFonts w:ascii="Cambria" w:hAnsi="Cambria"/>
          <w:b/>
          <w:bCs/>
          <w:i/>
          <w:iCs/>
          <w:sz w:val="24"/>
          <w:szCs w:val="24"/>
        </w:rPr>
      </w:pPr>
    </w:p>
    <w:p w14:paraId="6A537A79" w14:textId="67AE9DA1" w:rsidR="00C651D5" w:rsidRPr="00C651D5" w:rsidRDefault="00C651D5" w:rsidP="00C651D5">
      <w:pPr>
        <w:ind w:firstLine="0"/>
        <w:jc w:val="both"/>
        <w:rPr>
          <w:rFonts w:ascii="Cambria" w:hAnsi="Cambria"/>
          <w:sz w:val="24"/>
          <w:szCs w:val="24"/>
        </w:rPr>
      </w:pPr>
      <w:r>
        <w:rPr>
          <w:rFonts w:ascii="Cambria" w:hAnsi="Cambria"/>
          <w:sz w:val="24"/>
          <w:szCs w:val="24"/>
        </w:rPr>
        <w:t xml:space="preserve">Tendres Animaux a besoin d’un local. Il est proposé l’utilisation de la salle du conseil sur les horaires d’ouverture de la mairie. </w:t>
      </w:r>
    </w:p>
    <w:p w14:paraId="7CA706EA" w14:textId="77777777" w:rsidR="0071450F" w:rsidRDefault="0071450F" w:rsidP="0071450F">
      <w:pPr>
        <w:ind w:firstLine="0"/>
        <w:rPr>
          <w:rFonts w:ascii="Cambria" w:hAnsi="Cambria" w:cstheme="minorHAnsi"/>
          <w:iCs/>
          <w:color w:val="000000" w:themeColor="text1"/>
          <w:sz w:val="24"/>
          <w:szCs w:val="24"/>
        </w:rPr>
      </w:pPr>
    </w:p>
    <w:p w14:paraId="3EBABA18" w14:textId="77777777" w:rsidR="00C651D5" w:rsidRDefault="00C651D5" w:rsidP="00C651D5">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 xml:space="preserve">Contre : </w:t>
      </w:r>
      <w:r>
        <w:rPr>
          <w:rFonts w:ascii="Cambria" w:hAnsi="Cambria" w:cstheme="minorHAnsi"/>
          <w:iCs/>
          <w:color w:val="000000" w:themeColor="text1"/>
          <w:sz w:val="24"/>
          <w:szCs w:val="24"/>
        </w:rPr>
        <w:t>0</w:t>
      </w:r>
    </w:p>
    <w:p w14:paraId="1C820E00" w14:textId="77777777" w:rsidR="00C651D5" w:rsidRDefault="00C651D5" w:rsidP="00C651D5">
      <w:pPr>
        <w:ind w:firstLine="0"/>
        <w:rPr>
          <w:rFonts w:ascii="Cambria" w:hAnsi="Cambria" w:cstheme="minorHAnsi"/>
          <w:iCs/>
          <w:color w:val="000000" w:themeColor="text1"/>
          <w:sz w:val="24"/>
          <w:szCs w:val="24"/>
        </w:rPr>
      </w:pPr>
      <w:r w:rsidRPr="004C046E">
        <w:rPr>
          <w:rFonts w:ascii="Cambria" w:hAnsi="Cambria" w:cstheme="minorHAnsi"/>
          <w:iCs/>
          <w:color w:val="000000" w:themeColor="text1"/>
          <w:sz w:val="24"/>
          <w:szCs w:val="24"/>
        </w:rPr>
        <w:t>Abstention : 0</w:t>
      </w:r>
    </w:p>
    <w:p w14:paraId="3A6032F4" w14:textId="77777777" w:rsidR="009F01EB" w:rsidRDefault="009F01EB" w:rsidP="00C651D5">
      <w:pPr>
        <w:ind w:firstLine="0"/>
        <w:rPr>
          <w:rFonts w:ascii="Cambria" w:hAnsi="Cambria" w:cstheme="minorHAnsi"/>
          <w:iCs/>
          <w:color w:val="000000" w:themeColor="text1"/>
          <w:sz w:val="24"/>
          <w:szCs w:val="24"/>
        </w:rPr>
      </w:pPr>
    </w:p>
    <w:p w14:paraId="7B2BB9BF" w14:textId="0B1EC911" w:rsidR="009F01EB" w:rsidRPr="004C046E" w:rsidRDefault="009F01EB" w:rsidP="00C651D5">
      <w:pPr>
        <w:ind w:firstLine="0"/>
        <w:rPr>
          <w:rFonts w:ascii="Cambria" w:hAnsi="Cambria" w:cstheme="minorHAnsi"/>
          <w:iCs/>
          <w:color w:val="000000" w:themeColor="text1"/>
          <w:sz w:val="24"/>
          <w:szCs w:val="24"/>
        </w:rPr>
      </w:pPr>
      <w:r>
        <w:rPr>
          <w:rFonts w:ascii="Cambria" w:hAnsi="Cambria" w:cstheme="minorHAnsi"/>
          <w:iCs/>
          <w:color w:val="000000" w:themeColor="text1"/>
          <w:sz w:val="24"/>
          <w:szCs w:val="24"/>
        </w:rPr>
        <w:t xml:space="preserve">La ACCA souhaite réaliser un local de pour dépecer les bêtes. Après contact auprès des services vétérinaire il y a besoin d’exposer plus en détail le projet pour comprendre le cadre règlementaire. </w:t>
      </w:r>
    </w:p>
    <w:p w14:paraId="33A0E695" w14:textId="77777777" w:rsidR="00C651D5" w:rsidRPr="0071450F" w:rsidRDefault="00C651D5" w:rsidP="0071450F">
      <w:pPr>
        <w:ind w:firstLine="0"/>
        <w:rPr>
          <w:rFonts w:ascii="Cambria" w:hAnsi="Cambria" w:cstheme="minorHAnsi"/>
          <w:iCs/>
          <w:color w:val="000000" w:themeColor="text1"/>
          <w:sz w:val="24"/>
          <w:szCs w:val="24"/>
        </w:rPr>
      </w:pPr>
    </w:p>
    <w:p w14:paraId="7F2E921A" w14:textId="2EC13313" w:rsidR="00876F52" w:rsidRPr="002346A6" w:rsidRDefault="00876F52" w:rsidP="0071450F">
      <w:pPr>
        <w:pStyle w:val="Paragraphedeliste"/>
        <w:spacing w:after="160" w:line="256" w:lineRule="auto"/>
        <w:ind w:left="1134" w:firstLine="0"/>
        <w:rPr>
          <w:rFonts w:ascii="Cambria" w:hAnsi="Cambria"/>
          <w:sz w:val="24"/>
          <w:szCs w:val="24"/>
        </w:rPr>
      </w:pPr>
    </w:p>
    <w:sectPr w:rsidR="00876F52" w:rsidRPr="002346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FCC2" w14:textId="77777777" w:rsidR="00185659" w:rsidRDefault="00185659" w:rsidP="006967FE">
      <w:r>
        <w:separator/>
      </w:r>
    </w:p>
  </w:endnote>
  <w:endnote w:type="continuationSeparator" w:id="0">
    <w:p w14:paraId="39601F60" w14:textId="77777777" w:rsidR="00185659" w:rsidRDefault="00185659" w:rsidP="0069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570B" w14:textId="77777777" w:rsidR="006967FE" w:rsidRDefault="006967FE" w:rsidP="006967FE">
    <w:pPr>
      <w:pStyle w:val="Pieddepage"/>
      <w:jc w:val="center"/>
      <w:rPr>
        <w:color w:val="999999"/>
      </w:rPr>
    </w:pPr>
    <w:r>
      <w:rPr>
        <w:color w:val="999999"/>
      </w:rPr>
      <w:t>Mairie de Champsac      1, Rue des Fontaines 87230 CHAMPSAC</w:t>
    </w:r>
  </w:p>
  <w:p w14:paraId="1ECD5DC0" w14:textId="6ADB88C0" w:rsidR="006967FE" w:rsidRPr="00C651D5" w:rsidRDefault="006967FE" w:rsidP="00C651D5">
    <w:pPr>
      <w:pStyle w:val="Pieddepage"/>
      <w:jc w:val="center"/>
      <w:rPr>
        <w:color w:val="2F5496"/>
      </w:rPr>
    </w:pPr>
    <w:r w:rsidRPr="00A35059">
      <w:rPr>
        <w:color w:val="999999"/>
      </w:rPr>
      <w:t>T</w:t>
    </w:r>
    <w:r>
      <w:rPr>
        <w:color w:val="999999"/>
      </w:rPr>
      <w:t>é</w:t>
    </w:r>
    <w:r w:rsidRPr="00A35059">
      <w:rPr>
        <w:color w:val="999999"/>
      </w:rPr>
      <w:t>l. : 05 55 78 43 33 – Fax : 05 55 78 46 40 – E-mail :</w:t>
    </w:r>
    <w:r>
      <w:rPr>
        <w:color w:val="999999"/>
      </w:rPr>
      <w:t xml:space="preserve"> </w:t>
    </w:r>
    <w:r w:rsidRPr="00A35059">
      <w:rPr>
        <w:color w:val="999999"/>
      </w:rPr>
      <w:t xml:space="preserve"> </w:t>
    </w:r>
    <w:hyperlink r:id="rId1" w:history="1">
      <w:r w:rsidRPr="00FF6DD7">
        <w:rPr>
          <w:rStyle w:val="Lienhypertexte"/>
          <w:color w:val="00B0F0"/>
        </w:rPr>
        <w:t>mairie@champsac.fr</w:t>
      </w:r>
    </w:hyperlink>
    <w:r w:rsidRPr="002C2144">
      <w:rPr>
        <w:color w:val="0070C0"/>
      </w:rPr>
      <w:t xml:space="preserve"> </w:t>
    </w:r>
  </w:p>
  <w:p w14:paraId="47924EE3" w14:textId="77777777" w:rsidR="006967FE" w:rsidRDefault="006967FE">
    <w:pPr>
      <w:pStyle w:val="Pieddepage"/>
    </w:pPr>
  </w:p>
  <w:p w14:paraId="52E946E3" w14:textId="77777777" w:rsidR="006967FE" w:rsidRDefault="006967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C3693" w14:textId="77777777" w:rsidR="00185659" w:rsidRDefault="00185659" w:rsidP="006967FE">
      <w:r>
        <w:separator/>
      </w:r>
    </w:p>
  </w:footnote>
  <w:footnote w:type="continuationSeparator" w:id="0">
    <w:p w14:paraId="6119FAFC" w14:textId="77777777" w:rsidR="00185659" w:rsidRDefault="00185659" w:rsidP="0069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15:restartNumberingAfterBreak="0">
    <w:nsid w:val="08AC6C0C"/>
    <w:multiLevelType w:val="hybridMultilevel"/>
    <w:tmpl w:val="A810045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110F1D"/>
    <w:multiLevelType w:val="multilevel"/>
    <w:tmpl w:val="FADC7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F4564C"/>
    <w:multiLevelType w:val="hybridMultilevel"/>
    <w:tmpl w:val="ADDA2C8E"/>
    <w:lvl w:ilvl="0" w:tplc="34DAEF7E">
      <w:start w:val="175"/>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7A5537"/>
    <w:multiLevelType w:val="hybridMultilevel"/>
    <w:tmpl w:val="AC3AD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B448D"/>
    <w:multiLevelType w:val="hybridMultilevel"/>
    <w:tmpl w:val="E75421B6"/>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1F6722"/>
    <w:multiLevelType w:val="hybridMultilevel"/>
    <w:tmpl w:val="F940BCE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AAE459E"/>
    <w:multiLevelType w:val="multilevel"/>
    <w:tmpl w:val="E9B2EC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9C4F9C"/>
    <w:multiLevelType w:val="hybridMultilevel"/>
    <w:tmpl w:val="A014862A"/>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E6341CE"/>
    <w:multiLevelType w:val="hybridMultilevel"/>
    <w:tmpl w:val="76E0E61A"/>
    <w:lvl w:ilvl="0" w:tplc="040C0009">
      <w:start w:val="1"/>
      <w:numFmt w:val="bullet"/>
      <w:lvlText w:val=""/>
      <w:lvlPicBulletId w:val="0"/>
      <w:lvlJc w:val="left"/>
      <w:pPr>
        <w:ind w:left="1080" w:hanging="360"/>
      </w:pPr>
      <w:rPr>
        <w:rFonts w:ascii="Wingdings" w:hAnsi="Wingdings"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33C845F8"/>
    <w:multiLevelType w:val="hybridMultilevel"/>
    <w:tmpl w:val="EBFCC492"/>
    <w:lvl w:ilvl="0" w:tplc="040C0009">
      <w:start w:val="1"/>
      <w:numFmt w:val="bullet"/>
      <w:lvlText w:val=""/>
      <w:lvlPicBulletId w:val="0"/>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55E254F"/>
    <w:multiLevelType w:val="hybridMultilevel"/>
    <w:tmpl w:val="1E10948A"/>
    <w:lvl w:ilvl="0" w:tplc="040C000D">
      <w:start w:val="1"/>
      <w:numFmt w:val="bullet"/>
      <w:lvlText w:val=""/>
      <w:lvlJc w:val="left"/>
      <w:pPr>
        <w:ind w:left="1069" w:hanging="360"/>
      </w:pPr>
      <w:rPr>
        <w:rFonts w:ascii="Wingdings" w:hAnsi="Wingdings"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37311FF3"/>
    <w:multiLevelType w:val="hybridMultilevel"/>
    <w:tmpl w:val="5ED69CC8"/>
    <w:lvl w:ilvl="0" w:tplc="040C0009">
      <w:start w:val="1"/>
      <w:numFmt w:val="bullet"/>
      <w:lvlText w:val=""/>
      <w:lvlPicBulletId w:val="0"/>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562EA0"/>
    <w:multiLevelType w:val="hybridMultilevel"/>
    <w:tmpl w:val="F7340C2A"/>
    <w:lvl w:ilvl="0" w:tplc="040C0003">
      <w:start w:val="1"/>
      <w:numFmt w:val="bullet"/>
      <w:lvlText w:val="o"/>
      <w:lvlJc w:val="left"/>
      <w:pPr>
        <w:ind w:left="2844" w:hanging="360"/>
      </w:pPr>
      <w:rPr>
        <w:rFonts w:ascii="Courier New" w:hAnsi="Courier New" w:cs="Courier New"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15:restartNumberingAfterBreak="0">
    <w:nsid w:val="419A6398"/>
    <w:multiLevelType w:val="hybridMultilevel"/>
    <w:tmpl w:val="057243A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520714C3"/>
    <w:multiLevelType w:val="hybridMultilevel"/>
    <w:tmpl w:val="E71A6306"/>
    <w:lvl w:ilvl="0" w:tplc="040C0009">
      <w:start w:val="1"/>
      <w:numFmt w:val="bullet"/>
      <w:lvlText w:val=""/>
      <w:lvlPicBulletId w:val="0"/>
      <w:lvlJc w:val="left"/>
      <w:pPr>
        <w:ind w:left="786" w:hanging="360"/>
      </w:pPr>
      <w:rPr>
        <w:rFonts w:ascii="Wingdings" w:hAnsi="Wingdings" w:hint="default"/>
        <w:color w:val="auto"/>
      </w:rPr>
    </w:lvl>
    <w:lvl w:ilvl="1" w:tplc="040C000B">
      <w:start w:val="1"/>
      <w:numFmt w:val="bullet"/>
      <w:lvlText w:val=""/>
      <w:lvlJc w:val="left"/>
      <w:pPr>
        <w:ind w:left="1866" w:hanging="360"/>
      </w:pPr>
      <w:rPr>
        <w:rFonts w:ascii="Wingdings" w:hAnsi="Wingdings" w:hint="default"/>
      </w:rPr>
    </w:lvl>
    <w:lvl w:ilvl="2" w:tplc="040C0005">
      <w:start w:val="1"/>
      <w:numFmt w:val="bullet"/>
      <w:lvlText w:val=""/>
      <w:lvlJc w:val="left"/>
      <w:pPr>
        <w:ind w:left="2586" w:hanging="360"/>
      </w:pPr>
      <w:rPr>
        <w:rFonts w:ascii="Wingdings" w:hAnsi="Wingdings" w:hint="default"/>
      </w:rPr>
    </w:lvl>
    <w:lvl w:ilvl="3" w:tplc="040C0005">
      <w:start w:val="1"/>
      <w:numFmt w:val="bullet"/>
      <w:lvlText w:val=""/>
      <w:lvlJc w:val="left"/>
      <w:pPr>
        <w:ind w:left="3306" w:hanging="360"/>
      </w:pPr>
      <w:rPr>
        <w:rFonts w:ascii="Wingdings" w:hAnsi="Wingdings"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15" w15:restartNumberingAfterBreak="0">
    <w:nsid w:val="55124D84"/>
    <w:multiLevelType w:val="hybridMultilevel"/>
    <w:tmpl w:val="6C94C71C"/>
    <w:lvl w:ilvl="0" w:tplc="040C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542C59"/>
    <w:multiLevelType w:val="hybridMultilevel"/>
    <w:tmpl w:val="BB1CB710"/>
    <w:lvl w:ilvl="0" w:tplc="040C0009">
      <w:start w:val="1"/>
      <w:numFmt w:val="bullet"/>
      <w:lvlText w:val=""/>
      <w:lvlPicBulletId w:val="0"/>
      <w:lvlJc w:val="left"/>
      <w:pPr>
        <w:ind w:left="720" w:hanging="360"/>
      </w:pPr>
      <w:rPr>
        <w:rFonts w:ascii="Wingdings" w:hAnsi="Wingdings" w:hint="default"/>
        <w:color w:val="auto"/>
      </w:rPr>
    </w:lvl>
    <w:lvl w:ilvl="1" w:tplc="CBD2C60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C809D7"/>
    <w:multiLevelType w:val="hybridMultilevel"/>
    <w:tmpl w:val="73C85D2A"/>
    <w:lvl w:ilvl="0" w:tplc="CBD2C604">
      <w:start w:val="1"/>
      <w:numFmt w:val="bullet"/>
      <w:lvlText w:val=""/>
      <w:lvlJc w:val="left"/>
      <w:pPr>
        <w:ind w:left="2946" w:hanging="360"/>
      </w:pPr>
      <w:rPr>
        <w:rFonts w:ascii="Symbol" w:hAnsi="Symbol" w:hint="default"/>
      </w:rPr>
    </w:lvl>
    <w:lvl w:ilvl="1" w:tplc="040C0003" w:tentative="1">
      <w:start w:val="1"/>
      <w:numFmt w:val="bullet"/>
      <w:lvlText w:val="o"/>
      <w:lvlJc w:val="left"/>
      <w:pPr>
        <w:ind w:left="3666" w:hanging="360"/>
      </w:pPr>
      <w:rPr>
        <w:rFonts w:ascii="Courier New" w:hAnsi="Courier New" w:cs="Courier New" w:hint="default"/>
      </w:rPr>
    </w:lvl>
    <w:lvl w:ilvl="2" w:tplc="040C0005" w:tentative="1">
      <w:start w:val="1"/>
      <w:numFmt w:val="bullet"/>
      <w:lvlText w:val=""/>
      <w:lvlJc w:val="left"/>
      <w:pPr>
        <w:ind w:left="4386" w:hanging="360"/>
      </w:pPr>
      <w:rPr>
        <w:rFonts w:ascii="Wingdings" w:hAnsi="Wingdings" w:hint="default"/>
      </w:rPr>
    </w:lvl>
    <w:lvl w:ilvl="3" w:tplc="040C0001" w:tentative="1">
      <w:start w:val="1"/>
      <w:numFmt w:val="bullet"/>
      <w:lvlText w:val=""/>
      <w:lvlJc w:val="left"/>
      <w:pPr>
        <w:ind w:left="5106" w:hanging="360"/>
      </w:pPr>
      <w:rPr>
        <w:rFonts w:ascii="Symbol" w:hAnsi="Symbol" w:hint="default"/>
      </w:rPr>
    </w:lvl>
    <w:lvl w:ilvl="4" w:tplc="040C0003" w:tentative="1">
      <w:start w:val="1"/>
      <w:numFmt w:val="bullet"/>
      <w:lvlText w:val="o"/>
      <w:lvlJc w:val="left"/>
      <w:pPr>
        <w:ind w:left="5826" w:hanging="360"/>
      </w:pPr>
      <w:rPr>
        <w:rFonts w:ascii="Courier New" w:hAnsi="Courier New" w:cs="Courier New" w:hint="default"/>
      </w:rPr>
    </w:lvl>
    <w:lvl w:ilvl="5" w:tplc="040C0005" w:tentative="1">
      <w:start w:val="1"/>
      <w:numFmt w:val="bullet"/>
      <w:lvlText w:val=""/>
      <w:lvlJc w:val="left"/>
      <w:pPr>
        <w:ind w:left="6546" w:hanging="360"/>
      </w:pPr>
      <w:rPr>
        <w:rFonts w:ascii="Wingdings" w:hAnsi="Wingdings" w:hint="default"/>
      </w:rPr>
    </w:lvl>
    <w:lvl w:ilvl="6" w:tplc="040C0001" w:tentative="1">
      <w:start w:val="1"/>
      <w:numFmt w:val="bullet"/>
      <w:lvlText w:val=""/>
      <w:lvlJc w:val="left"/>
      <w:pPr>
        <w:ind w:left="7266" w:hanging="360"/>
      </w:pPr>
      <w:rPr>
        <w:rFonts w:ascii="Symbol" w:hAnsi="Symbol" w:hint="default"/>
      </w:rPr>
    </w:lvl>
    <w:lvl w:ilvl="7" w:tplc="040C0003" w:tentative="1">
      <w:start w:val="1"/>
      <w:numFmt w:val="bullet"/>
      <w:lvlText w:val="o"/>
      <w:lvlJc w:val="left"/>
      <w:pPr>
        <w:ind w:left="7986" w:hanging="360"/>
      </w:pPr>
      <w:rPr>
        <w:rFonts w:ascii="Courier New" w:hAnsi="Courier New" w:cs="Courier New" w:hint="default"/>
      </w:rPr>
    </w:lvl>
    <w:lvl w:ilvl="8" w:tplc="040C0005" w:tentative="1">
      <w:start w:val="1"/>
      <w:numFmt w:val="bullet"/>
      <w:lvlText w:val=""/>
      <w:lvlJc w:val="left"/>
      <w:pPr>
        <w:ind w:left="8706" w:hanging="360"/>
      </w:pPr>
      <w:rPr>
        <w:rFonts w:ascii="Wingdings" w:hAnsi="Wingdings" w:hint="default"/>
      </w:rPr>
    </w:lvl>
  </w:abstractNum>
  <w:abstractNum w:abstractNumId="18" w15:restartNumberingAfterBreak="0">
    <w:nsid w:val="66E77821"/>
    <w:multiLevelType w:val="hybridMultilevel"/>
    <w:tmpl w:val="944C8D94"/>
    <w:lvl w:ilvl="0" w:tplc="DD1E69A6">
      <w:start w:val="175"/>
      <w:numFmt w:val="bullet"/>
      <w:lvlText w:val=""/>
      <w:lvlJc w:val="left"/>
      <w:pPr>
        <w:ind w:left="1440" w:hanging="360"/>
      </w:pPr>
      <w:rPr>
        <w:rFonts w:ascii="Wingdings" w:eastAsiaTheme="minorHAnsi" w:hAnsi="Wingdings"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9CC0DF0"/>
    <w:multiLevelType w:val="hybridMultilevel"/>
    <w:tmpl w:val="51E2C018"/>
    <w:lvl w:ilvl="0" w:tplc="34DAEF7E">
      <w:start w:val="175"/>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9AF08D8"/>
    <w:multiLevelType w:val="hybridMultilevel"/>
    <w:tmpl w:val="0E08BBD0"/>
    <w:lvl w:ilvl="0" w:tplc="040C0009">
      <w:start w:val="1"/>
      <w:numFmt w:val="bullet"/>
      <w:lvlText w:val=""/>
      <w:lvlPicBulletId w:val="0"/>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142227">
    <w:abstractNumId w:val="14"/>
  </w:num>
  <w:num w:numId="2" w16cid:durableId="1960145748">
    <w:abstractNumId w:val="10"/>
  </w:num>
  <w:num w:numId="3" w16cid:durableId="1926763737">
    <w:abstractNumId w:val="13"/>
  </w:num>
  <w:num w:numId="4" w16cid:durableId="979114868">
    <w:abstractNumId w:val="14"/>
  </w:num>
  <w:num w:numId="5" w16cid:durableId="1224100143">
    <w:abstractNumId w:val="13"/>
  </w:num>
  <w:num w:numId="6" w16cid:durableId="1476099966">
    <w:abstractNumId w:val="12"/>
  </w:num>
  <w:num w:numId="7" w16cid:durableId="1259286797">
    <w:abstractNumId w:val="6"/>
  </w:num>
  <w:num w:numId="8" w16cid:durableId="1877617313">
    <w:abstractNumId w:val="1"/>
  </w:num>
  <w:num w:numId="9" w16cid:durableId="903220038">
    <w:abstractNumId w:val="9"/>
  </w:num>
  <w:num w:numId="10" w16cid:durableId="14776521">
    <w:abstractNumId w:val="0"/>
  </w:num>
  <w:num w:numId="11" w16cid:durableId="1327593558">
    <w:abstractNumId w:val="17"/>
  </w:num>
  <w:num w:numId="12" w16cid:durableId="226456222">
    <w:abstractNumId w:val="20"/>
  </w:num>
  <w:num w:numId="13" w16cid:durableId="299044260">
    <w:abstractNumId w:val="15"/>
  </w:num>
  <w:num w:numId="14" w16cid:durableId="1661230157">
    <w:abstractNumId w:val="11"/>
  </w:num>
  <w:num w:numId="15" w16cid:durableId="1175877388">
    <w:abstractNumId w:val="16"/>
  </w:num>
  <w:num w:numId="16" w16cid:durableId="1087581308">
    <w:abstractNumId w:val="4"/>
  </w:num>
  <w:num w:numId="17" w16cid:durableId="1661233946">
    <w:abstractNumId w:val="8"/>
  </w:num>
  <w:num w:numId="18" w16cid:durableId="808740581">
    <w:abstractNumId w:val="5"/>
  </w:num>
  <w:num w:numId="19" w16cid:durableId="1136988665">
    <w:abstractNumId w:val="7"/>
  </w:num>
  <w:num w:numId="20" w16cid:durableId="955336305">
    <w:abstractNumId w:val="19"/>
  </w:num>
  <w:num w:numId="21" w16cid:durableId="1814441773">
    <w:abstractNumId w:val="2"/>
  </w:num>
  <w:num w:numId="22" w16cid:durableId="1006204651">
    <w:abstractNumId w:val="18"/>
  </w:num>
  <w:num w:numId="23" w16cid:durableId="87126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A"/>
    <w:rsid w:val="000117A0"/>
    <w:rsid w:val="00056899"/>
    <w:rsid w:val="00063070"/>
    <w:rsid w:val="00094683"/>
    <w:rsid w:val="000C17CB"/>
    <w:rsid w:val="000C5C35"/>
    <w:rsid w:val="000D3E90"/>
    <w:rsid w:val="000D3EB9"/>
    <w:rsid w:val="001206A4"/>
    <w:rsid w:val="00123CA7"/>
    <w:rsid w:val="00124947"/>
    <w:rsid w:val="001325E0"/>
    <w:rsid w:val="00137595"/>
    <w:rsid w:val="00173B67"/>
    <w:rsid w:val="00185659"/>
    <w:rsid w:val="001918C8"/>
    <w:rsid w:val="001D756D"/>
    <w:rsid w:val="001E5A3C"/>
    <w:rsid w:val="001E5E7D"/>
    <w:rsid w:val="002346A6"/>
    <w:rsid w:val="002B7DC2"/>
    <w:rsid w:val="002F42FD"/>
    <w:rsid w:val="002F594C"/>
    <w:rsid w:val="003268E5"/>
    <w:rsid w:val="00341B0A"/>
    <w:rsid w:val="003543B4"/>
    <w:rsid w:val="00371F0A"/>
    <w:rsid w:val="00381301"/>
    <w:rsid w:val="003841E2"/>
    <w:rsid w:val="003A09D4"/>
    <w:rsid w:val="003B2136"/>
    <w:rsid w:val="00400520"/>
    <w:rsid w:val="00440347"/>
    <w:rsid w:val="00457CD1"/>
    <w:rsid w:val="00476398"/>
    <w:rsid w:val="004C046E"/>
    <w:rsid w:val="004D0560"/>
    <w:rsid w:val="00563059"/>
    <w:rsid w:val="00563266"/>
    <w:rsid w:val="0056515C"/>
    <w:rsid w:val="005C0D88"/>
    <w:rsid w:val="005C5972"/>
    <w:rsid w:val="006864CE"/>
    <w:rsid w:val="006967FE"/>
    <w:rsid w:val="00696833"/>
    <w:rsid w:val="006B0B70"/>
    <w:rsid w:val="006C3CF7"/>
    <w:rsid w:val="006F79E9"/>
    <w:rsid w:val="0071450F"/>
    <w:rsid w:val="00783255"/>
    <w:rsid w:val="007E43B9"/>
    <w:rsid w:val="008002F8"/>
    <w:rsid w:val="0081010F"/>
    <w:rsid w:val="00813C0C"/>
    <w:rsid w:val="00815949"/>
    <w:rsid w:val="008202C1"/>
    <w:rsid w:val="008210EA"/>
    <w:rsid w:val="00837228"/>
    <w:rsid w:val="00876F52"/>
    <w:rsid w:val="008B1458"/>
    <w:rsid w:val="008D7854"/>
    <w:rsid w:val="008E7F21"/>
    <w:rsid w:val="00907524"/>
    <w:rsid w:val="009D4C71"/>
    <w:rsid w:val="009E3483"/>
    <w:rsid w:val="009F01EB"/>
    <w:rsid w:val="00A76692"/>
    <w:rsid w:val="00AF7DC6"/>
    <w:rsid w:val="00B16162"/>
    <w:rsid w:val="00B64F58"/>
    <w:rsid w:val="00BA5B0D"/>
    <w:rsid w:val="00BD6A47"/>
    <w:rsid w:val="00BE6ADA"/>
    <w:rsid w:val="00BE75E9"/>
    <w:rsid w:val="00C3196E"/>
    <w:rsid w:val="00C6053D"/>
    <w:rsid w:val="00C651D5"/>
    <w:rsid w:val="00C72F39"/>
    <w:rsid w:val="00C824A2"/>
    <w:rsid w:val="00C94040"/>
    <w:rsid w:val="00C9566A"/>
    <w:rsid w:val="00CD7E36"/>
    <w:rsid w:val="00D13ACF"/>
    <w:rsid w:val="00D353C2"/>
    <w:rsid w:val="00D46B50"/>
    <w:rsid w:val="00D87534"/>
    <w:rsid w:val="00D879C5"/>
    <w:rsid w:val="00DA1177"/>
    <w:rsid w:val="00DB0DF7"/>
    <w:rsid w:val="00DF3AF1"/>
    <w:rsid w:val="00E029C0"/>
    <w:rsid w:val="00E84136"/>
    <w:rsid w:val="00EC68AB"/>
    <w:rsid w:val="00F23F8E"/>
    <w:rsid w:val="00F2686E"/>
    <w:rsid w:val="00F57611"/>
    <w:rsid w:val="00FC15E0"/>
    <w:rsid w:val="00FE05F4"/>
    <w:rsid w:val="00FF5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407E4"/>
  <w15:chartTrackingRefBased/>
  <w15:docId w15:val="{7CE22839-D1A1-4C62-A41C-A54B0431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0A"/>
    <w:pPr>
      <w:spacing w:after="0" w:line="240" w:lineRule="auto"/>
      <w:ind w:firstLine="3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F0A"/>
    <w:pPr>
      <w:ind w:left="720"/>
      <w:contextualSpacing/>
    </w:pPr>
  </w:style>
  <w:style w:type="paragraph" w:styleId="Textedebulles">
    <w:name w:val="Balloon Text"/>
    <w:basedOn w:val="Normal"/>
    <w:link w:val="TextedebullesCar"/>
    <w:uiPriority w:val="99"/>
    <w:semiHidden/>
    <w:unhideWhenUsed/>
    <w:rsid w:val="005C0D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D88"/>
    <w:rPr>
      <w:rFonts w:ascii="Segoe UI" w:hAnsi="Segoe UI" w:cs="Segoe UI"/>
      <w:sz w:val="18"/>
      <w:szCs w:val="18"/>
    </w:rPr>
  </w:style>
  <w:style w:type="character" w:styleId="Lienhypertexte">
    <w:name w:val="Hyperlink"/>
    <w:basedOn w:val="Policepardfaut"/>
    <w:uiPriority w:val="99"/>
    <w:unhideWhenUsed/>
    <w:rsid w:val="001D756D"/>
    <w:rPr>
      <w:color w:val="0000FF"/>
      <w:u w:val="single"/>
    </w:rPr>
  </w:style>
  <w:style w:type="paragraph" w:styleId="NormalWeb">
    <w:name w:val="Normal (Web)"/>
    <w:basedOn w:val="Normal"/>
    <w:uiPriority w:val="99"/>
    <w:semiHidden/>
    <w:unhideWhenUsed/>
    <w:rsid w:val="00F23F8E"/>
    <w:pPr>
      <w:spacing w:before="100" w:beforeAutospacing="1" w:after="100" w:afterAutospacing="1"/>
      <w:ind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3F8E"/>
    <w:rPr>
      <w:b/>
      <w:bCs/>
    </w:rPr>
  </w:style>
  <w:style w:type="paragraph" w:styleId="En-tte">
    <w:name w:val="header"/>
    <w:basedOn w:val="Normal"/>
    <w:link w:val="En-tteCar"/>
    <w:uiPriority w:val="99"/>
    <w:unhideWhenUsed/>
    <w:rsid w:val="006967FE"/>
    <w:pPr>
      <w:tabs>
        <w:tab w:val="center" w:pos="4536"/>
        <w:tab w:val="right" w:pos="9072"/>
      </w:tabs>
    </w:pPr>
  </w:style>
  <w:style w:type="character" w:customStyle="1" w:styleId="En-tteCar">
    <w:name w:val="En-tête Car"/>
    <w:basedOn w:val="Policepardfaut"/>
    <w:link w:val="En-tte"/>
    <w:uiPriority w:val="99"/>
    <w:rsid w:val="006967FE"/>
  </w:style>
  <w:style w:type="paragraph" w:styleId="Pieddepage">
    <w:name w:val="footer"/>
    <w:basedOn w:val="Normal"/>
    <w:link w:val="PieddepageCar"/>
    <w:unhideWhenUsed/>
    <w:rsid w:val="006967FE"/>
    <w:pPr>
      <w:tabs>
        <w:tab w:val="center" w:pos="4536"/>
        <w:tab w:val="right" w:pos="9072"/>
      </w:tabs>
    </w:pPr>
  </w:style>
  <w:style w:type="character" w:customStyle="1" w:styleId="PieddepageCar">
    <w:name w:val="Pied de page Car"/>
    <w:basedOn w:val="Policepardfaut"/>
    <w:link w:val="Pieddepage"/>
    <w:rsid w:val="006967FE"/>
  </w:style>
  <w:style w:type="paragraph" w:styleId="Corpsdetexte">
    <w:name w:val="Body Text"/>
    <w:basedOn w:val="Normal"/>
    <w:link w:val="CorpsdetexteCar"/>
    <w:rsid w:val="00457CD1"/>
    <w:pPr>
      <w:ind w:right="1" w:firstLine="0"/>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57CD1"/>
    <w:rPr>
      <w:rFonts w:ascii="Times New Roman" w:eastAsia="Times New Roman" w:hAnsi="Times New Roman" w:cs="Times New Roman"/>
      <w:sz w:val="24"/>
      <w:szCs w:val="20"/>
      <w:lang w:eastAsia="fr-FR"/>
    </w:rPr>
  </w:style>
  <w:style w:type="paragraph" w:customStyle="1" w:styleId="Standard">
    <w:name w:val="Standard"/>
    <w:rsid w:val="000D3EB9"/>
    <w:pPr>
      <w:widowControl w:val="0"/>
      <w:suppressAutoHyphens/>
      <w:autoSpaceDE w:val="0"/>
      <w:autoSpaceDN w:val="0"/>
      <w:spacing w:after="0" w:line="240" w:lineRule="auto"/>
    </w:pPr>
    <w:rPr>
      <w:rFonts w:ascii="Times New Roman" w:eastAsia="Times New Roman" w:hAnsi="Times New Roman" w:cs="Times New Roman"/>
      <w:kern w:val="3"/>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14305">
      <w:bodyDiv w:val="1"/>
      <w:marLeft w:val="0"/>
      <w:marRight w:val="0"/>
      <w:marTop w:val="0"/>
      <w:marBottom w:val="0"/>
      <w:divBdr>
        <w:top w:val="none" w:sz="0" w:space="0" w:color="auto"/>
        <w:left w:val="none" w:sz="0" w:space="0" w:color="auto"/>
        <w:bottom w:val="none" w:sz="0" w:space="0" w:color="auto"/>
        <w:right w:val="none" w:sz="0" w:space="0" w:color="auto"/>
      </w:divBdr>
    </w:div>
    <w:div w:id="1164660106">
      <w:bodyDiv w:val="1"/>
      <w:marLeft w:val="0"/>
      <w:marRight w:val="0"/>
      <w:marTop w:val="0"/>
      <w:marBottom w:val="0"/>
      <w:divBdr>
        <w:top w:val="none" w:sz="0" w:space="0" w:color="auto"/>
        <w:left w:val="none" w:sz="0" w:space="0" w:color="auto"/>
        <w:bottom w:val="none" w:sz="0" w:space="0" w:color="auto"/>
        <w:right w:val="none" w:sz="0" w:space="0" w:color="auto"/>
      </w:divBdr>
    </w:div>
    <w:div w:id="1203404639">
      <w:bodyDiv w:val="1"/>
      <w:marLeft w:val="0"/>
      <w:marRight w:val="0"/>
      <w:marTop w:val="0"/>
      <w:marBottom w:val="0"/>
      <w:divBdr>
        <w:top w:val="none" w:sz="0" w:space="0" w:color="auto"/>
        <w:left w:val="none" w:sz="0" w:space="0" w:color="auto"/>
        <w:bottom w:val="none" w:sz="0" w:space="0" w:color="auto"/>
        <w:right w:val="none" w:sz="0" w:space="0" w:color="auto"/>
      </w:divBdr>
    </w:div>
    <w:div w:id="19103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0633&amp;idArticle=LEGIARTI000006390248&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0633&amp;idArticle=LEGIARTI000006389607&amp;dateTexte=&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rie@champsac.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68A4-AAEF-44EA-8C37-2A76A9CC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1135</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cp:lastPrinted>2024-08-29T10:01:00Z</cp:lastPrinted>
  <dcterms:created xsi:type="dcterms:W3CDTF">2024-09-01T18:27:00Z</dcterms:created>
  <dcterms:modified xsi:type="dcterms:W3CDTF">2024-10-25T10:28:00Z</dcterms:modified>
</cp:coreProperties>
</file>